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FBC383" w14:textId="03D6C813" w:rsidR="007C495F" w:rsidRPr="00496207" w:rsidRDefault="007C495F" w:rsidP="00496207">
      <w:pPr>
        <w:spacing w:line="360" w:lineRule="auto"/>
        <w:ind w:right="-188"/>
        <w:jc w:val="both"/>
        <w:rPr>
          <w:rFonts w:ascii="Times New Roman" w:hAnsi="Times New Roman" w:cs="Times New Roman"/>
          <w:bCs/>
          <w:sz w:val="24"/>
          <w:szCs w:val="24"/>
        </w:rPr>
      </w:pPr>
      <w:bookmarkStart w:id="0" w:name="_Hlk156224076"/>
      <w:r w:rsidRPr="00496207">
        <w:rPr>
          <w:rFonts w:ascii="Times New Roman" w:hAnsi="Times New Roman" w:cs="Times New Roman"/>
          <w:b/>
          <w:bCs/>
          <w:sz w:val="24"/>
          <w:szCs w:val="24"/>
        </w:rPr>
        <w:t xml:space="preserve">Report on </w:t>
      </w:r>
      <w:r w:rsidR="00541E10" w:rsidRPr="00496207">
        <w:rPr>
          <w:rFonts w:ascii="Times New Roman" w:hAnsi="Times New Roman" w:cs="Times New Roman"/>
          <w:b/>
          <w:bCs/>
          <w:sz w:val="24"/>
          <w:szCs w:val="24"/>
        </w:rPr>
        <w:t>Session on Strengthening IIC Linkages with ATLs and SICs in Schools and the Framework for Providing Mentorship and Guidance.</w:t>
      </w:r>
    </w:p>
    <w:p w14:paraId="287E7BB4" w14:textId="099D9BDF" w:rsidR="00496207" w:rsidRPr="00496207" w:rsidRDefault="00496207" w:rsidP="00496207">
      <w:pPr>
        <w:spacing w:line="276" w:lineRule="auto"/>
        <w:ind w:right="-188"/>
        <w:jc w:val="both"/>
        <w:rPr>
          <w:rFonts w:ascii="Times New Roman" w:hAnsi="Times New Roman" w:cs="Times New Roman"/>
          <w:b/>
          <w:sz w:val="24"/>
          <w:szCs w:val="24"/>
        </w:rPr>
      </w:pPr>
      <w:bookmarkStart w:id="1" w:name="_Hlk156224636"/>
      <w:bookmarkEnd w:id="0"/>
      <w:r w:rsidRPr="00496207">
        <w:rPr>
          <w:rFonts w:ascii="Times New Roman" w:hAnsi="Times New Roman" w:cs="Times New Roman"/>
          <w:b/>
          <w:sz w:val="24"/>
          <w:szCs w:val="24"/>
        </w:rPr>
        <w:t>Objectives:</w:t>
      </w:r>
    </w:p>
    <w:p w14:paraId="175C721F" w14:textId="0C0B0173" w:rsidR="00496207" w:rsidRPr="00496207" w:rsidRDefault="00496207" w:rsidP="00496207">
      <w:pPr>
        <w:pStyle w:val="ListParagraph"/>
        <w:numPr>
          <w:ilvl w:val="0"/>
          <w:numId w:val="16"/>
        </w:numPr>
        <w:spacing w:line="276" w:lineRule="auto"/>
        <w:ind w:left="426" w:right="-188"/>
        <w:jc w:val="both"/>
        <w:rPr>
          <w:rFonts w:ascii="Times New Roman" w:hAnsi="Times New Roman" w:cs="Times New Roman"/>
          <w:bCs/>
          <w:sz w:val="24"/>
          <w:szCs w:val="24"/>
        </w:rPr>
      </w:pPr>
      <w:r w:rsidRPr="00496207">
        <w:rPr>
          <w:rFonts w:ascii="Times New Roman" w:hAnsi="Times New Roman" w:cs="Times New Roman"/>
          <w:bCs/>
          <w:sz w:val="24"/>
          <w:szCs w:val="24"/>
        </w:rPr>
        <w:t>Explore strategies to strengthen IIC, ATL, and SIC linkages for a cohesive innovation ecosystem.</w:t>
      </w:r>
    </w:p>
    <w:p w14:paraId="5092DEE9" w14:textId="56151705" w:rsidR="00496207" w:rsidRPr="00496207" w:rsidRDefault="00496207" w:rsidP="00496207">
      <w:pPr>
        <w:pStyle w:val="ListParagraph"/>
        <w:numPr>
          <w:ilvl w:val="0"/>
          <w:numId w:val="16"/>
        </w:numPr>
        <w:spacing w:line="276" w:lineRule="auto"/>
        <w:ind w:left="426" w:right="-188"/>
        <w:jc w:val="both"/>
        <w:rPr>
          <w:rFonts w:ascii="Times New Roman" w:hAnsi="Times New Roman" w:cs="Times New Roman"/>
          <w:bCs/>
          <w:sz w:val="24"/>
          <w:szCs w:val="24"/>
        </w:rPr>
      </w:pPr>
      <w:r w:rsidRPr="00496207">
        <w:rPr>
          <w:rFonts w:ascii="Times New Roman" w:hAnsi="Times New Roman" w:cs="Times New Roman"/>
          <w:bCs/>
          <w:sz w:val="24"/>
          <w:szCs w:val="24"/>
        </w:rPr>
        <w:t>Develop a comprehensive mentorship framework for supporting ATLs and SICs.</w:t>
      </w:r>
    </w:p>
    <w:p w14:paraId="7E393991" w14:textId="55666148" w:rsidR="00496207" w:rsidRPr="00496207" w:rsidRDefault="00496207" w:rsidP="00496207">
      <w:pPr>
        <w:pStyle w:val="ListParagraph"/>
        <w:numPr>
          <w:ilvl w:val="0"/>
          <w:numId w:val="16"/>
        </w:numPr>
        <w:spacing w:line="276" w:lineRule="auto"/>
        <w:ind w:left="426" w:right="-188"/>
        <w:jc w:val="both"/>
        <w:rPr>
          <w:rFonts w:ascii="Times New Roman" w:hAnsi="Times New Roman" w:cs="Times New Roman"/>
          <w:bCs/>
          <w:sz w:val="24"/>
          <w:szCs w:val="24"/>
        </w:rPr>
      </w:pPr>
      <w:r w:rsidRPr="00496207">
        <w:rPr>
          <w:rFonts w:ascii="Times New Roman" w:hAnsi="Times New Roman" w:cs="Times New Roman"/>
          <w:bCs/>
          <w:sz w:val="24"/>
          <w:szCs w:val="24"/>
        </w:rPr>
        <w:t>Equip participants with tools to build partnerships that nurture innovation in schools.</w:t>
      </w:r>
    </w:p>
    <w:p w14:paraId="782C41BA" w14:textId="4C8488D6" w:rsidR="00496207" w:rsidRPr="00496207" w:rsidRDefault="00496207" w:rsidP="00496207">
      <w:pPr>
        <w:pStyle w:val="ListParagraph"/>
        <w:spacing w:line="276" w:lineRule="auto"/>
        <w:ind w:left="426" w:right="-188"/>
        <w:jc w:val="both"/>
        <w:rPr>
          <w:rFonts w:ascii="Times New Roman" w:hAnsi="Times New Roman" w:cs="Times New Roman"/>
          <w:bCs/>
          <w:sz w:val="24"/>
          <w:szCs w:val="24"/>
        </w:rPr>
      </w:pPr>
    </w:p>
    <w:p w14:paraId="7D6E1372" w14:textId="5DCB054E" w:rsidR="00496207" w:rsidRPr="00496207" w:rsidRDefault="00496207" w:rsidP="00496207">
      <w:pPr>
        <w:spacing w:line="276" w:lineRule="auto"/>
        <w:ind w:right="-188"/>
        <w:jc w:val="both"/>
        <w:rPr>
          <w:rFonts w:ascii="Times New Roman" w:hAnsi="Times New Roman" w:cs="Times New Roman"/>
          <w:b/>
          <w:sz w:val="24"/>
          <w:szCs w:val="24"/>
        </w:rPr>
      </w:pPr>
      <w:r w:rsidRPr="00496207">
        <w:rPr>
          <w:rFonts w:ascii="Times New Roman" w:hAnsi="Times New Roman" w:cs="Times New Roman"/>
          <w:b/>
          <w:sz w:val="24"/>
          <w:szCs w:val="24"/>
        </w:rPr>
        <w:t>Benefits:</w:t>
      </w:r>
    </w:p>
    <w:p w14:paraId="1EDBA8BE" w14:textId="2A548126" w:rsidR="00496207" w:rsidRPr="00496207" w:rsidRDefault="00496207" w:rsidP="00496207">
      <w:pPr>
        <w:pStyle w:val="ListParagraph"/>
        <w:numPr>
          <w:ilvl w:val="0"/>
          <w:numId w:val="20"/>
        </w:numPr>
        <w:spacing w:line="276" w:lineRule="auto"/>
        <w:ind w:left="426" w:right="-188"/>
        <w:jc w:val="both"/>
        <w:rPr>
          <w:rFonts w:ascii="Times New Roman" w:hAnsi="Times New Roman" w:cs="Times New Roman"/>
          <w:bCs/>
          <w:sz w:val="24"/>
          <w:szCs w:val="24"/>
        </w:rPr>
      </w:pPr>
      <w:r w:rsidRPr="00496207">
        <w:rPr>
          <w:rFonts w:ascii="Times New Roman" w:hAnsi="Times New Roman" w:cs="Times New Roman"/>
          <w:bCs/>
          <w:sz w:val="24"/>
          <w:szCs w:val="24"/>
        </w:rPr>
        <w:t>Importance and methods for establishing strong IIC, ATL, and SIC connections.</w:t>
      </w:r>
    </w:p>
    <w:p w14:paraId="6BE54ECC" w14:textId="780560D0" w:rsidR="00496207" w:rsidRPr="00496207" w:rsidRDefault="00496207" w:rsidP="00496207">
      <w:pPr>
        <w:pStyle w:val="ListParagraph"/>
        <w:numPr>
          <w:ilvl w:val="0"/>
          <w:numId w:val="20"/>
        </w:numPr>
        <w:spacing w:line="276" w:lineRule="auto"/>
        <w:ind w:left="426" w:right="-188"/>
        <w:jc w:val="both"/>
        <w:rPr>
          <w:rFonts w:ascii="Times New Roman" w:hAnsi="Times New Roman" w:cs="Times New Roman"/>
          <w:bCs/>
          <w:sz w:val="24"/>
          <w:szCs w:val="24"/>
        </w:rPr>
      </w:pPr>
      <w:r w:rsidRPr="00496207">
        <w:rPr>
          <w:rFonts w:ascii="Times New Roman" w:hAnsi="Times New Roman" w:cs="Times New Roman"/>
          <w:bCs/>
          <w:sz w:val="24"/>
          <w:szCs w:val="24"/>
        </w:rPr>
        <w:t>Insights into effective mentorship frameworks for guiding young innovators.</w:t>
      </w:r>
    </w:p>
    <w:p w14:paraId="28B249D6" w14:textId="6843CDA5" w:rsidR="00496207" w:rsidRPr="00496207" w:rsidRDefault="00496207" w:rsidP="00496207">
      <w:pPr>
        <w:pStyle w:val="ListParagraph"/>
        <w:numPr>
          <w:ilvl w:val="0"/>
          <w:numId w:val="20"/>
        </w:numPr>
        <w:spacing w:line="276" w:lineRule="auto"/>
        <w:ind w:left="426" w:right="-188"/>
        <w:jc w:val="both"/>
        <w:rPr>
          <w:rFonts w:ascii="Times New Roman" w:hAnsi="Times New Roman" w:cs="Times New Roman"/>
          <w:bCs/>
          <w:sz w:val="24"/>
          <w:szCs w:val="24"/>
        </w:rPr>
      </w:pPr>
      <w:r w:rsidRPr="00496207">
        <w:rPr>
          <w:rFonts w:ascii="Times New Roman" w:hAnsi="Times New Roman" w:cs="Times New Roman"/>
          <w:bCs/>
          <w:sz w:val="24"/>
          <w:szCs w:val="24"/>
        </w:rPr>
        <w:t>Actionable strategies for fostering collaboration and promoting grassroots innovation.</w:t>
      </w:r>
    </w:p>
    <w:p w14:paraId="33695F04" w14:textId="77777777" w:rsidR="00496207" w:rsidRPr="00496207" w:rsidRDefault="00496207" w:rsidP="00496207">
      <w:pPr>
        <w:pStyle w:val="ListParagraph"/>
        <w:spacing w:line="276" w:lineRule="auto"/>
        <w:ind w:left="426" w:right="-188"/>
        <w:jc w:val="both"/>
        <w:rPr>
          <w:rFonts w:ascii="Times New Roman" w:hAnsi="Times New Roman" w:cs="Times New Roman"/>
          <w:bCs/>
          <w:sz w:val="24"/>
          <w:szCs w:val="24"/>
        </w:rPr>
      </w:pPr>
    </w:p>
    <w:p w14:paraId="4DF544CF" w14:textId="377DCC73" w:rsidR="00496207" w:rsidRPr="00496207" w:rsidRDefault="00CB79A2" w:rsidP="00496207">
      <w:pPr>
        <w:spacing w:line="360" w:lineRule="auto"/>
        <w:ind w:right="-188"/>
        <w:jc w:val="both"/>
        <w:rPr>
          <w:rFonts w:ascii="Times New Roman" w:hAnsi="Times New Roman" w:cs="Times New Roman"/>
          <w:sz w:val="24"/>
          <w:szCs w:val="24"/>
        </w:rPr>
      </w:pPr>
      <w:r w:rsidRPr="00496207">
        <w:rPr>
          <w:rFonts w:ascii="Times New Roman" w:hAnsi="Times New Roman" w:cs="Times New Roman"/>
          <w:b/>
          <w:sz w:val="24"/>
          <w:szCs w:val="24"/>
        </w:rPr>
        <w:t>Description</w:t>
      </w:r>
      <w:bookmarkEnd w:id="1"/>
      <w:r w:rsidRPr="00496207">
        <w:rPr>
          <w:rFonts w:ascii="Times New Roman" w:hAnsi="Times New Roman" w:cs="Times New Roman"/>
          <w:bCs/>
          <w:sz w:val="24"/>
          <w:szCs w:val="24"/>
        </w:rPr>
        <w:t xml:space="preserve">: </w:t>
      </w:r>
      <w:r w:rsidR="00496207" w:rsidRPr="00496207">
        <w:rPr>
          <w:rFonts w:ascii="Times New Roman" w:hAnsi="Times New Roman" w:cs="Times New Roman"/>
          <w:sz w:val="24"/>
          <w:szCs w:val="24"/>
        </w:rPr>
        <w:t>PTVAIM’s COEI team attended Session on Strengthening IIC Linkages with ATLs and SICs in Schools and the Framework for Providing Mentorship and Guidance on 31</w:t>
      </w:r>
      <w:r w:rsidR="00496207" w:rsidRPr="00496207">
        <w:rPr>
          <w:rFonts w:ascii="Times New Roman" w:hAnsi="Times New Roman" w:cs="Times New Roman"/>
          <w:sz w:val="24"/>
          <w:szCs w:val="24"/>
          <w:vertAlign w:val="superscript"/>
        </w:rPr>
        <w:t>st</w:t>
      </w:r>
      <w:r w:rsidR="00496207" w:rsidRPr="00496207">
        <w:rPr>
          <w:rFonts w:ascii="Times New Roman" w:hAnsi="Times New Roman" w:cs="Times New Roman"/>
          <w:sz w:val="24"/>
          <w:szCs w:val="24"/>
        </w:rPr>
        <w:t xml:space="preserve"> July 2024</w:t>
      </w:r>
      <w:r w:rsidR="00514651">
        <w:rPr>
          <w:rFonts w:ascii="Times New Roman" w:hAnsi="Times New Roman" w:cs="Times New Roman"/>
          <w:sz w:val="24"/>
          <w:szCs w:val="24"/>
        </w:rPr>
        <w:t xml:space="preserve"> from 11:00 AM to 1:00 PM.</w:t>
      </w:r>
    </w:p>
    <w:p w14:paraId="4F295270" w14:textId="78D7224F" w:rsidR="00496207" w:rsidRPr="00496207" w:rsidRDefault="007C495F" w:rsidP="00496207">
      <w:pPr>
        <w:spacing w:line="360" w:lineRule="auto"/>
        <w:ind w:right="-188"/>
        <w:jc w:val="both"/>
        <w:rPr>
          <w:rFonts w:ascii="Times New Roman" w:hAnsi="Times New Roman" w:cs="Times New Roman"/>
          <w:b/>
          <w:bCs/>
          <w:sz w:val="24"/>
          <w:szCs w:val="24"/>
        </w:rPr>
      </w:pPr>
      <w:r w:rsidRPr="00496207">
        <w:rPr>
          <w:rFonts w:ascii="Times New Roman" w:hAnsi="Times New Roman" w:cs="Times New Roman"/>
          <w:b/>
          <w:bCs/>
          <w:sz w:val="24"/>
          <w:szCs w:val="24"/>
        </w:rPr>
        <w:t xml:space="preserve">Report on </w:t>
      </w:r>
      <w:r w:rsidR="00541E10" w:rsidRPr="00496207">
        <w:rPr>
          <w:rFonts w:ascii="Times New Roman" w:hAnsi="Times New Roman" w:cs="Times New Roman"/>
          <w:b/>
          <w:bCs/>
          <w:sz w:val="24"/>
          <w:szCs w:val="24"/>
        </w:rPr>
        <w:t xml:space="preserve">Session on Strengthening IIC Linkages with ATLs and SICs in Schools and the Framework for Providing Mentorship and Guidance. </w:t>
      </w:r>
    </w:p>
    <w:p w14:paraId="5B80E87A" w14:textId="69F35E49" w:rsidR="00496207" w:rsidRPr="00496207" w:rsidRDefault="00496207" w:rsidP="00496207">
      <w:pPr>
        <w:spacing w:line="360" w:lineRule="auto"/>
        <w:ind w:right="-188"/>
        <w:jc w:val="both"/>
        <w:rPr>
          <w:rFonts w:ascii="Times New Roman" w:hAnsi="Times New Roman" w:cs="Times New Roman"/>
          <w:sz w:val="24"/>
          <w:szCs w:val="24"/>
        </w:rPr>
      </w:pPr>
      <w:r w:rsidRPr="00496207">
        <w:rPr>
          <w:rFonts w:ascii="Times New Roman" w:hAnsi="Times New Roman" w:cs="Times New Roman"/>
          <w:sz w:val="24"/>
          <w:szCs w:val="24"/>
        </w:rPr>
        <w:t xml:space="preserve">On 31st July 2024, a session on "Strengthening IIC Linkages with ATLs and SICs in Schools and the Framework for Providing Mentorship and Guidance" was conducted. The session was led by Mr. Dipan Sahu, Assistant Innovation Director at the Ministry of Education's Innovation Cell &amp; AICTE, Government of India. </w:t>
      </w:r>
    </w:p>
    <w:p w14:paraId="33F1A413" w14:textId="701923D4" w:rsidR="00BF1601" w:rsidRPr="00BF1601" w:rsidRDefault="00110515" w:rsidP="00496207">
      <w:pPr>
        <w:pBdr>
          <w:bottom w:val="dotted" w:sz="24" w:space="1" w:color="auto"/>
        </w:pBdr>
        <w:spacing w:line="360" w:lineRule="auto"/>
        <w:ind w:right="-188"/>
        <w:jc w:val="both"/>
        <w:rPr>
          <w:rFonts w:ascii="Times New Roman" w:hAnsi="Times New Roman" w:cs="Times New Roman"/>
          <w:sz w:val="24"/>
          <w:szCs w:val="24"/>
        </w:rPr>
      </w:pPr>
      <w:r>
        <w:rPr>
          <w:noProof/>
        </w:rPr>
        <w:drawing>
          <wp:anchor distT="0" distB="0" distL="114300" distR="114300" simplePos="0" relativeHeight="251658240" behindDoc="0" locked="0" layoutInCell="1" allowOverlap="1" wp14:anchorId="05695759" wp14:editId="14980A53">
            <wp:simplePos x="0" y="0"/>
            <wp:positionH relativeFrom="column">
              <wp:posOffset>2999740</wp:posOffset>
            </wp:positionH>
            <wp:positionV relativeFrom="paragraph">
              <wp:posOffset>2095500</wp:posOffset>
            </wp:positionV>
            <wp:extent cx="3171825" cy="1537435"/>
            <wp:effectExtent l="0" t="0" r="0" b="0"/>
            <wp:wrapNone/>
            <wp:docPr id="2105015873" name="Picture 1"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5015873" name="Picture 1" descr="A close-up of a logo&#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171825" cy="15374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96207" w:rsidRPr="00496207">
        <w:rPr>
          <w:rFonts w:ascii="Times New Roman" w:hAnsi="Times New Roman" w:cs="Times New Roman"/>
          <w:sz w:val="24"/>
          <w:szCs w:val="24"/>
        </w:rPr>
        <w:t>Mr. Sahu highlighted the importance of connecting Institution Innovation Councils (IICs) with Atal Tinkering Labs (ATLs) and School Innovation Councils (SICs) to foster a culture of innovation from a young age. He discussed strategic frameworks for mentorship and guidance, emphasizing the role of IICs in providing the necessary support and resources to ATLs and SICs. The session provided valuable insights into building effective linkages and nurturing the next generation of innovators by bridging gaps between schools and higher education institutions. The attendees gained a comprehensive understanding of the mechanisms to enhance collaboration and support innovation at the grassroots level.</w:t>
      </w:r>
    </w:p>
    <w:p w14:paraId="0B9E9447" w14:textId="38C02895" w:rsidR="00CF4C2B" w:rsidRPr="00496207" w:rsidRDefault="00CF4C2B" w:rsidP="00514651">
      <w:pPr>
        <w:ind w:right="-188"/>
        <w:jc w:val="both"/>
        <w:rPr>
          <w:rFonts w:ascii="Times New Roman" w:hAnsi="Times New Roman" w:cs="Times New Roman"/>
          <w:sz w:val="24"/>
          <w:szCs w:val="24"/>
        </w:rPr>
      </w:pPr>
    </w:p>
    <w:sectPr w:rsidR="00CF4C2B" w:rsidRPr="00496207" w:rsidSect="00A86063">
      <w:headerReference w:type="default" r:id="rId8"/>
      <w:pgSz w:w="11906" w:h="16838"/>
      <w:pgMar w:top="171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A4C1ED" w14:textId="77777777" w:rsidR="00B13AD6" w:rsidRDefault="00B13AD6" w:rsidP="00F66CD8">
      <w:pPr>
        <w:spacing w:after="0" w:line="240" w:lineRule="auto"/>
      </w:pPr>
      <w:r>
        <w:separator/>
      </w:r>
    </w:p>
  </w:endnote>
  <w:endnote w:type="continuationSeparator" w:id="0">
    <w:p w14:paraId="56F62008" w14:textId="77777777" w:rsidR="00B13AD6" w:rsidRDefault="00B13AD6" w:rsidP="00F66C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C55A32" w14:textId="77777777" w:rsidR="00B13AD6" w:rsidRDefault="00B13AD6" w:rsidP="00F66CD8">
      <w:pPr>
        <w:spacing w:after="0" w:line="240" w:lineRule="auto"/>
      </w:pPr>
      <w:r>
        <w:separator/>
      </w:r>
    </w:p>
  </w:footnote>
  <w:footnote w:type="continuationSeparator" w:id="0">
    <w:p w14:paraId="3B5B9B42" w14:textId="77777777" w:rsidR="00B13AD6" w:rsidRDefault="00B13AD6" w:rsidP="00F66C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CD8B21" w14:textId="01874506" w:rsidR="00F66CD8" w:rsidRDefault="00A86063" w:rsidP="00A86063">
    <w:pPr>
      <w:pStyle w:val="Header"/>
      <w:tabs>
        <w:tab w:val="clear" w:pos="4513"/>
        <w:tab w:val="clear" w:pos="9026"/>
        <w:tab w:val="left" w:pos="3570"/>
      </w:tabs>
    </w:pPr>
    <w:r>
      <w:rPr>
        <w:noProof/>
      </w:rPr>
      <w:drawing>
        <wp:anchor distT="0" distB="0" distL="114300" distR="114300" simplePos="0" relativeHeight="251660288" behindDoc="0" locked="0" layoutInCell="1" allowOverlap="1" wp14:anchorId="6A82B8A4" wp14:editId="2E7A07BA">
          <wp:simplePos x="0" y="0"/>
          <wp:positionH relativeFrom="margin">
            <wp:align>center</wp:align>
          </wp:positionH>
          <wp:positionV relativeFrom="paragraph">
            <wp:posOffset>-315595</wp:posOffset>
          </wp:positionV>
          <wp:extent cx="714375" cy="781254"/>
          <wp:effectExtent l="0" t="0" r="0" b="0"/>
          <wp:wrapNone/>
          <wp:docPr id="1474017111" name="Picture 1" descr="A logo for a institute of manage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9847282" name="Picture 1" descr="A logo for a institute of managemen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14375" cy="781254"/>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n-IN"/>
      </w:rPr>
      <w:drawing>
        <wp:anchor distT="0" distB="0" distL="114300" distR="114300" simplePos="0" relativeHeight="251659264" behindDoc="0" locked="0" layoutInCell="1" allowOverlap="1" wp14:anchorId="6BAC2073" wp14:editId="67EE8311">
          <wp:simplePos x="0" y="0"/>
          <wp:positionH relativeFrom="column">
            <wp:posOffset>-733425</wp:posOffset>
          </wp:positionH>
          <wp:positionV relativeFrom="paragraph">
            <wp:posOffset>-354330</wp:posOffset>
          </wp:positionV>
          <wp:extent cx="2029460" cy="714375"/>
          <wp:effectExtent l="0" t="0" r="8890" b="9525"/>
          <wp:wrapNone/>
          <wp:docPr id="1383770970" name="Picture 13837709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EI Logo.PNG"/>
                  <pic:cNvPicPr/>
                </pic:nvPicPr>
                <pic:blipFill>
                  <a:blip r:embed="rId2">
                    <a:extLst>
                      <a:ext uri="{28A0092B-C50C-407E-A947-70E740481C1C}">
                        <a14:useLocalDpi xmlns:a14="http://schemas.microsoft.com/office/drawing/2010/main" val="0"/>
                      </a:ext>
                    </a:extLst>
                  </a:blip>
                  <a:stretch>
                    <a:fillRect/>
                  </a:stretch>
                </pic:blipFill>
                <pic:spPr>
                  <a:xfrm>
                    <a:off x="0" y="0"/>
                    <a:ext cx="2029460" cy="714375"/>
                  </a:xfrm>
                  <a:prstGeom prst="rect">
                    <a:avLst/>
                  </a:prstGeom>
                </pic:spPr>
              </pic:pic>
            </a:graphicData>
          </a:graphic>
        </wp:anchor>
      </w:drawing>
    </w:r>
    <w:r w:rsidR="005F365F">
      <w:rPr>
        <w:noProof/>
        <w:lang w:eastAsia="en-IN"/>
      </w:rPr>
      <w:drawing>
        <wp:anchor distT="0" distB="0" distL="114300" distR="114300" simplePos="0" relativeHeight="251658240" behindDoc="0" locked="0" layoutInCell="1" allowOverlap="1" wp14:anchorId="3F3387BD" wp14:editId="1E509DF1">
          <wp:simplePos x="0" y="0"/>
          <wp:positionH relativeFrom="column">
            <wp:posOffset>4648200</wp:posOffset>
          </wp:positionH>
          <wp:positionV relativeFrom="paragraph">
            <wp:posOffset>-306705</wp:posOffset>
          </wp:positionV>
          <wp:extent cx="1752600" cy="715289"/>
          <wp:effectExtent l="0" t="0" r="0" b="8890"/>
          <wp:wrapNone/>
          <wp:docPr id="1488396693" name="Picture 1488396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IC LOGO PNG.png"/>
                  <pic:cNvPicPr/>
                </pic:nvPicPr>
                <pic:blipFill rotWithShape="1">
                  <a:blip r:embed="rId3" cstate="print">
                    <a:extLst>
                      <a:ext uri="{28A0092B-C50C-407E-A947-70E740481C1C}">
                        <a14:useLocalDpi xmlns:a14="http://schemas.microsoft.com/office/drawing/2010/main" val="0"/>
                      </a:ext>
                    </a:extLst>
                  </a:blip>
                  <a:srcRect l="7962" t="16095" r="9105" b="22241"/>
                  <a:stretch/>
                </pic:blipFill>
                <pic:spPr bwMode="auto">
                  <a:xfrm>
                    <a:off x="0" y="0"/>
                    <a:ext cx="1752600" cy="715289"/>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66CD8">
      <w:t xml:space="preserve">                                        </w:t>
    </w:r>
    <w:r w:rsidR="00F66CD8">
      <w:rPr>
        <w:noProof/>
        <w:lang w:eastAsia="en-IN"/>
      </w:rPr>
      <w:t xml:space="preserve">                </w:t>
    </w:r>
    <w:r>
      <w:rPr>
        <w:noProof/>
        <w:lang w:eastAsia="en-IN"/>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A785D"/>
    <w:multiLevelType w:val="hybridMultilevel"/>
    <w:tmpl w:val="D24EADC2"/>
    <w:lvl w:ilvl="0" w:tplc="40090001">
      <w:start w:val="1"/>
      <w:numFmt w:val="bullet"/>
      <w:lvlText w:val=""/>
      <w:lvlJc w:val="left"/>
      <w:pPr>
        <w:ind w:left="862" w:hanging="360"/>
      </w:pPr>
      <w:rPr>
        <w:rFonts w:ascii="Symbol" w:hAnsi="Symbol" w:hint="default"/>
      </w:rPr>
    </w:lvl>
    <w:lvl w:ilvl="1" w:tplc="40090003" w:tentative="1">
      <w:start w:val="1"/>
      <w:numFmt w:val="bullet"/>
      <w:lvlText w:val="o"/>
      <w:lvlJc w:val="left"/>
      <w:pPr>
        <w:ind w:left="1582" w:hanging="360"/>
      </w:pPr>
      <w:rPr>
        <w:rFonts w:ascii="Courier New" w:hAnsi="Courier New" w:cs="Courier New" w:hint="default"/>
      </w:rPr>
    </w:lvl>
    <w:lvl w:ilvl="2" w:tplc="40090005" w:tentative="1">
      <w:start w:val="1"/>
      <w:numFmt w:val="bullet"/>
      <w:lvlText w:val=""/>
      <w:lvlJc w:val="left"/>
      <w:pPr>
        <w:ind w:left="2302" w:hanging="360"/>
      </w:pPr>
      <w:rPr>
        <w:rFonts w:ascii="Wingdings" w:hAnsi="Wingdings" w:hint="default"/>
      </w:rPr>
    </w:lvl>
    <w:lvl w:ilvl="3" w:tplc="40090001" w:tentative="1">
      <w:start w:val="1"/>
      <w:numFmt w:val="bullet"/>
      <w:lvlText w:val=""/>
      <w:lvlJc w:val="left"/>
      <w:pPr>
        <w:ind w:left="3022" w:hanging="360"/>
      </w:pPr>
      <w:rPr>
        <w:rFonts w:ascii="Symbol" w:hAnsi="Symbol" w:hint="default"/>
      </w:rPr>
    </w:lvl>
    <w:lvl w:ilvl="4" w:tplc="40090003" w:tentative="1">
      <w:start w:val="1"/>
      <w:numFmt w:val="bullet"/>
      <w:lvlText w:val="o"/>
      <w:lvlJc w:val="left"/>
      <w:pPr>
        <w:ind w:left="3742" w:hanging="360"/>
      </w:pPr>
      <w:rPr>
        <w:rFonts w:ascii="Courier New" w:hAnsi="Courier New" w:cs="Courier New" w:hint="default"/>
      </w:rPr>
    </w:lvl>
    <w:lvl w:ilvl="5" w:tplc="40090005" w:tentative="1">
      <w:start w:val="1"/>
      <w:numFmt w:val="bullet"/>
      <w:lvlText w:val=""/>
      <w:lvlJc w:val="left"/>
      <w:pPr>
        <w:ind w:left="4462" w:hanging="360"/>
      </w:pPr>
      <w:rPr>
        <w:rFonts w:ascii="Wingdings" w:hAnsi="Wingdings" w:hint="default"/>
      </w:rPr>
    </w:lvl>
    <w:lvl w:ilvl="6" w:tplc="40090001" w:tentative="1">
      <w:start w:val="1"/>
      <w:numFmt w:val="bullet"/>
      <w:lvlText w:val=""/>
      <w:lvlJc w:val="left"/>
      <w:pPr>
        <w:ind w:left="5182" w:hanging="360"/>
      </w:pPr>
      <w:rPr>
        <w:rFonts w:ascii="Symbol" w:hAnsi="Symbol" w:hint="default"/>
      </w:rPr>
    </w:lvl>
    <w:lvl w:ilvl="7" w:tplc="40090003" w:tentative="1">
      <w:start w:val="1"/>
      <w:numFmt w:val="bullet"/>
      <w:lvlText w:val="o"/>
      <w:lvlJc w:val="left"/>
      <w:pPr>
        <w:ind w:left="5902" w:hanging="360"/>
      </w:pPr>
      <w:rPr>
        <w:rFonts w:ascii="Courier New" w:hAnsi="Courier New" w:cs="Courier New" w:hint="default"/>
      </w:rPr>
    </w:lvl>
    <w:lvl w:ilvl="8" w:tplc="40090005" w:tentative="1">
      <w:start w:val="1"/>
      <w:numFmt w:val="bullet"/>
      <w:lvlText w:val=""/>
      <w:lvlJc w:val="left"/>
      <w:pPr>
        <w:ind w:left="6622" w:hanging="360"/>
      </w:pPr>
      <w:rPr>
        <w:rFonts w:ascii="Wingdings" w:hAnsi="Wingdings" w:hint="default"/>
      </w:rPr>
    </w:lvl>
  </w:abstractNum>
  <w:abstractNum w:abstractNumId="1" w15:restartNumberingAfterBreak="0">
    <w:nsid w:val="0D04770F"/>
    <w:multiLevelType w:val="hybridMultilevel"/>
    <w:tmpl w:val="A50686B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160D306B"/>
    <w:multiLevelType w:val="hybridMultilevel"/>
    <w:tmpl w:val="3A2C3A6E"/>
    <w:lvl w:ilvl="0" w:tplc="0E646668">
      <w:numFmt w:val="bullet"/>
      <w:lvlText w:val="-"/>
      <w:lvlJc w:val="left"/>
      <w:pPr>
        <w:ind w:left="76" w:hanging="360"/>
      </w:pPr>
      <w:rPr>
        <w:rFonts w:ascii="Times New Roman" w:eastAsiaTheme="minorHAnsi" w:hAnsi="Times New Roman" w:cs="Times New Roman" w:hint="default"/>
      </w:rPr>
    </w:lvl>
    <w:lvl w:ilvl="1" w:tplc="40090003" w:tentative="1">
      <w:start w:val="1"/>
      <w:numFmt w:val="bullet"/>
      <w:lvlText w:val="o"/>
      <w:lvlJc w:val="left"/>
      <w:pPr>
        <w:ind w:left="796" w:hanging="360"/>
      </w:pPr>
      <w:rPr>
        <w:rFonts w:ascii="Courier New" w:hAnsi="Courier New" w:cs="Courier New" w:hint="default"/>
      </w:rPr>
    </w:lvl>
    <w:lvl w:ilvl="2" w:tplc="40090005" w:tentative="1">
      <w:start w:val="1"/>
      <w:numFmt w:val="bullet"/>
      <w:lvlText w:val=""/>
      <w:lvlJc w:val="left"/>
      <w:pPr>
        <w:ind w:left="1516" w:hanging="360"/>
      </w:pPr>
      <w:rPr>
        <w:rFonts w:ascii="Wingdings" w:hAnsi="Wingdings" w:hint="default"/>
      </w:rPr>
    </w:lvl>
    <w:lvl w:ilvl="3" w:tplc="40090001" w:tentative="1">
      <w:start w:val="1"/>
      <w:numFmt w:val="bullet"/>
      <w:lvlText w:val=""/>
      <w:lvlJc w:val="left"/>
      <w:pPr>
        <w:ind w:left="2236" w:hanging="360"/>
      </w:pPr>
      <w:rPr>
        <w:rFonts w:ascii="Symbol" w:hAnsi="Symbol" w:hint="default"/>
      </w:rPr>
    </w:lvl>
    <w:lvl w:ilvl="4" w:tplc="40090003" w:tentative="1">
      <w:start w:val="1"/>
      <w:numFmt w:val="bullet"/>
      <w:lvlText w:val="o"/>
      <w:lvlJc w:val="left"/>
      <w:pPr>
        <w:ind w:left="2956" w:hanging="360"/>
      </w:pPr>
      <w:rPr>
        <w:rFonts w:ascii="Courier New" w:hAnsi="Courier New" w:cs="Courier New" w:hint="default"/>
      </w:rPr>
    </w:lvl>
    <w:lvl w:ilvl="5" w:tplc="40090005" w:tentative="1">
      <w:start w:val="1"/>
      <w:numFmt w:val="bullet"/>
      <w:lvlText w:val=""/>
      <w:lvlJc w:val="left"/>
      <w:pPr>
        <w:ind w:left="3676" w:hanging="360"/>
      </w:pPr>
      <w:rPr>
        <w:rFonts w:ascii="Wingdings" w:hAnsi="Wingdings" w:hint="default"/>
      </w:rPr>
    </w:lvl>
    <w:lvl w:ilvl="6" w:tplc="40090001" w:tentative="1">
      <w:start w:val="1"/>
      <w:numFmt w:val="bullet"/>
      <w:lvlText w:val=""/>
      <w:lvlJc w:val="left"/>
      <w:pPr>
        <w:ind w:left="4396" w:hanging="360"/>
      </w:pPr>
      <w:rPr>
        <w:rFonts w:ascii="Symbol" w:hAnsi="Symbol" w:hint="default"/>
      </w:rPr>
    </w:lvl>
    <w:lvl w:ilvl="7" w:tplc="40090003" w:tentative="1">
      <w:start w:val="1"/>
      <w:numFmt w:val="bullet"/>
      <w:lvlText w:val="o"/>
      <w:lvlJc w:val="left"/>
      <w:pPr>
        <w:ind w:left="5116" w:hanging="360"/>
      </w:pPr>
      <w:rPr>
        <w:rFonts w:ascii="Courier New" w:hAnsi="Courier New" w:cs="Courier New" w:hint="default"/>
      </w:rPr>
    </w:lvl>
    <w:lvl w:ilvl="8" w:tplc="40090005" w:tentative="1">
      <w:start w:val="1"/>
      <w:numFmt w:val="bullet"/>
      <w:lvlText w:val=""/>
      <w:lvlJc w:val="left"/>
      <w:pPr>
        <w:ind w:left="5836" w:hanging="360"/>
      </w:pPr>
      <w:rPr>
        <w:rFonts w:ascii="Wingdings" w:hAnsi="Wingdings" w:hint="default"/>
      </w:rPr>
    </w:lvl>
  </w:abstractNum>
  <w:abstractNum w:abstractNumId="3" w15:restartNumberingAfterBreak="0">
    <w:nsid w:val="1AE86710"/>
    <w:multiLevelType w:val="hybridMultilevel"/>
    <w:tmpl w:val="2D64D62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1C256BCD"/>
    <w:multiLevelType w:val="hybridMultilevel"/>
    <w:tmpl w:val="D8BC46B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3558402E"/>
    <w:multiLevelType w:val="hybridMultilevel"/>
    <w:tmpl w:val="B7C0E0E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3BFA3317"/>
    <w:multiLevelType w:val="multilevel"/>
    <w:tmpl w:val="611E4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EB847EB"/>
    <w:multiLevelType w:val="hybridMultilevel"/>
    <w:tmpl w:val="9F8AF586"/>
    <w:lvl w:ilvl="0" w:tplc="40090001">
      <w:start w:val="1"/>
      <w:numFmt w:val="bullet"/>
      <w:lvlText w:val=""/>
      <w:lvlJc w:val="left"/>
      <w:pPr>
        <w:ind w:left="436" w:hanging="360"/>
      </w:pPr>
      <w:rPr>
        <w:rFonts w:ascii="Symbol" w:hAnsi="Symbol" w:hint="default"/>
      </w:rPr>
    </w:lvl>
    <w:lvl w:ilvl="1" w:tplc="40090003" w:tentative="1">
      <w:start w:val="1"/>
      <w:numFmt w:val="bullet"/>
      <w:lvlText w:val="o"/>
      <w:lvlJc w:val="left"/>
      <w:pPr>
        <w:ind w:left="1156" w:hanging="360"/>
      </w:pPr>
      <w:rPr>
        <w:rFonts w:ascii="Courier New" w:hAnsi="Courier New" w:cs="Courier New" w:hint="default"/>
      </w:rPr>
    </w:lvl>
    <w:lvl w:ilvl="2" w:tplc="40090005" w:tentative="1">
      <w:start w:val="1"/>
      <w:numFmt w:val="bullet"/>
      <w:lvlText w:val=""/>
      <w:lvlJc w:val="left"/>
      <w:pPr>
        <w:ind w:left="1876" w:hanging="360"/>
      </w:pPr>
      <w:rPr>
        <w:rFonts w:ascii="Wingdings" w:hAnsi="Wingdings" w:hint="default"/>
      </w:rPr>
    </w:lvl>
    <w:lvl w:ilvl="3" w:tplc="40090001" w:tentative="1">
      <w:start w:val="1"/>
      <w:numFmt w:val="bullet"/>
      <w:lvlText w:val=""/>
      <w:lvlJc w:val="left"/>
      <w:pPr>
        <w:ind w:left="2596" w:hanging="360"/>
      </w:pPr>
      <w:rPr>
        <w:rFonts w:ascii="Symbol" w:hAnsi="Symbol" w:hint="default"/>
      </w:rPr>
    </w:lvl>
    <w:lvl w:ilvl="4" w:tplc="40090003" w:tentative="1">
      <w:start w:val="1"/>
      <w:numFmt w:val="bullet"/>
      <w:lvlText w:val="o"/>
      <w:lvlJc w:val="left"/>
      <w:pPr>
        <w:ind w:left="3316" w:hanging="360"/>
      </w:pPr>
      <w:rPr>
        <w:rFonts w:ascii="Courier New" w:hAnsi="Courier New" w:cs="Courier New" w:hint="default"/>
      </w:rPr>
    </w:lvl>
    <w:lvl w:ilvl="5" w:tplc="40090005" w:tentative="1">
      <w:start w:val="1"/>
      <w:numFmt w:val="bullet"/>
      <w:lvlText w:val=""/>
      <w:lvlJc w:val="left"/>
      <w:pPr>
        <w:ind w:left="4036" w:hanging="360"/>
      </w:pPr>
      <w:rPr>
        <w:rFonts w:ascii="Wingdings" w:hAnsi="Wingdings" w:hint="default"/>
      </w:rPr>
    </w:lvl>
    <w:lvl w:ilvl="6" w:tplc="40090001" w:tentative="1">
      <w:start w:val="1"/>
      <w:numFmt w:val="bullet"/>
      <w:lvlText w:val=""/>
      <w:lvlJc w:val="left"/>
      <w:pPr>
        <w:ind w:left="4756" w:hanging="360"/>
      </w:pPr>
      <w:rPr>
        <w:rFonts w:ascii="Symbol" w:hAnsi="Symbol" w:hint="default"/>
      </w:rPr>
    </w:lvl>
    <w:lvl w:ilvl="7" w:tplc="40090003" w:tentative="1">
      <w:start w:val="1"/>
      <w:numFmt w:val="bullet"/>
      <w:lvlText w:val="o"/>
      <w:lvlJc w:val="left"/>
      <w:pPr>
        <w:ind w:left="5476" w:hanging="360"/>
      </w:pPr>
      <w:rPr>
        <w:rFonts w:ascii="Courier New" w:hAnsi="Courier New" w:cs="Courier New" w:hint="default"/>
      </w:rPr>
    </w:lvl>
    <w:lvl w:ilvl="8" w:tplc="40090005" w:tentative="1">
      <w:start w:val="1"/>
      <w:numFmt w:val="bullet"/>
      <w:lvlText w:val=""/>
      <w:lvlJc w:val="left"/>
      <w:pPr>
        <w:ind w:left="6196" w:hanging="360"/>
      </w:pPr>
      <w:rPr>
        <w:rFonts w:ascii="Wingdings" w:hAnsi="Wingdings" w:hint="default"/>
      </w:rPr>
    </w:lvl>
  </w:abstractNum>
  <w:abstractNum w:abstractNumId="8" w15:restartNumberingAfterBreak="0">
    <w:nsid w:val="41325469"/>
    <w:multiLevelType w:val="hybridMultilevel"/>
    <w:tmpl w:val="32AAF680"/>
    <w:lvl w:ilvl="0" w:tplc="40090001">
      <w:start w:val="1"/>
      <w:numFmt w:val="bullet"/>
      <w:lvlText w:val=""/>
      <w:lvlJc w:val="left"/>
      <w:pPr>
        <w:ind w:left="436" w:hanging="360"/>
      </w:pPr>
      <w:rPr>
        <w:rFonts w:ascii="Symbol" w:hAnsi="Symbol" w:hint="default"/>
      </w:rPr>
    </w:lvl>
    <w:lvl w:ilvl="1" w:tplc="40090003" w:tentative="1">
      <w:start w:val="1"/>
      <w:numFmt w:val="bullet"/>
      <w:lvlText w:val="o"/>
      <w:lvlJc w:val="left"/>
      <w:pPr>
        <w:ind w:left="1156" w:hanging="360"/>
      </w:pPr>
      <w:rPr>
        <w:rFonts w:ascii="Courier New" w:hAnsi="Courier New" w:cs="Courier New" w:hint="default"/>
      </w:rPr>
    </w:lvl>
    <w:lvl w:ilvl="2" w:tplc="40090005" w:tentative="1">
      <w:start w:val="1"/>
      <w:numFmt w:val="bullet"/>
      <w:lvlText w:val=""/>
      <w:lvlJc w:val="left"/>
      <w:pPr>
        <w:ind w:left="1876" w:hanging="360"/>
      </w:pPr>
      <w:rPr>
        <w:rFonts w:ascii="Wingdings" w:hAnsi="Wingdings" w:hint="default"/>
      </w:rPr>
    </w:lvl>
    <w:lvl w:ilvl="3" w:tplc="40090001" w:tentative="1">
      <w:start w:val="1"/>
      <w:numFmt w:val="bullet"/>
      <w:lvlText w:val=""/>
      <w:lvlJc w:val="left"/>
      <w:pPr>
        <w:ind w:left="2596" w:hanging="360"/>
      </w:pPr>
      <w:rPr>
        <w:rFonts w:ascii="Symbol" w:hAnsi="Symbol" w:hint="default"/>
      </w:rPr>
    </w:lvl>
    <w:lvl w:ilvl="4" w:tplc="40090003" w:tentative="1">
      <w:start w:val="1"/>
      <w:numFmt w:val="bullet"/>
      <w:lvlText w:val="o"/>
      <w:lvlJc w:val="left"/>
      <w:pPr>
        <w:ind w:left="3316" w:hanging="360"/>
      </w:pPr>
      <w:rPr>
        <w:rFonts w:ascii="Courier New" w:hAnsi="Courier New" w:cs="Courier New" w:hint="default"/>
      </w:rPr>
    </w:lvl>
    <w:lvl w:ilvl="5" w:tplc="40090005" w:tentative="1">
      <w:start w:val="1"/>
      <w:numFmt w:val="bullet"/>
      <w:lvlText w:val=""/>
      <w:lvlJc w:val="left"/>
      <w:pPr>
        <w:ind w:left="4036" w:hanging="360"/>
      </w:pPr>
      <w:rPr>
        <w:rFonts w:ascii="Wingdings" w:hAnsi="Wingdings" w:hint="default"/>
      </w:rPr>
    </w:lvl>
    <w:lvl w:ilvl="6" w:tplc="40090001" w:tentative="1">
      <w:start w:val="1"/>
      <w:numFmt w:val="bullet"/>
      <w:lvlText w:val=""/>
      <w:lvlJc w:val="left"/>
      <w:pPr>
        <w:ind w:left="4756" w:hanging="360"/>
      </w:pPr>
      <w:rPr>
        <w:rFonts w:ascii="Symbol" w:hAnsi="Symbol" w:hint="default"/>
      </w:rPr>
    </w:lvl>
    <w:lvl w:ilvl="7" w:tplc="40090003" w:tentative="1">
      <w:start w:val="1"/>
      <w:numFmt w:val="bullet"/>
      <w:lvlText w:val="o"/>
      <w:lvlJc w:val="left"/>
      <w:pPr>
        <w:ind w:left="5476" w:hanging="360"/>
      </w:pPr>
      <w:rPr>
        <w:rFonts w:ascii="Courier New" w:hAnsi="Courier New" w:cs="Courier New" w:hint="default"/>
      </w:rPr>
    </w:lvl>
    <w:lvl w:ilvl="8" w:tplc="40090005" w:tentative="1">
      <w:start w:val="1"/>
      <w:numFmt w:val="bullet"/>
      <w:lvlText w:val=""/>
      <w:lvlJc w:val="left"/>
      <w:pPr>
        <w:ind w:left="6196" w:hanging="360"/>
      </w:pPr>
      <w:rPr>
        <w:rFonts w:ascii="Wingdings" w:hAnsi="Wingdings" w:hint="default"/>
      </w:rPr>
    </w:lvl>
  </w:abstractNum>
  <w:abstractNum w:abstractNumId="9" w15:restartNumberingAfterBreak="0">
    <w:nsid w:val="42917941"/>
    <w:multiLevelType w:val="hybridMultilevel"/>
    <w:tmpl w:val="109A4D5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431E206E"/>
    <w:multiLevelType w:val="hybridMultilevel"/>
    <w:tmpl w:val="81565B7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55D054B9"/>
    <w:multiLevelType w:val="hybridMultilevel"/>
    <w:tmpl w:val="234EE920"/>
    <w:lvl w:ilvl="0" w:tplc="40090001">
      <w:start w:val="1"/>
      <w:numFmt w:val="bullet"/>
      <w:lvlText w:val=""/>
      <w:lvlJc w:val="left"/>
      <w:pPr>
        <w:ind w:left="152" w:hanging="360"/>
      </w:pPr>
      <w:rPr>
        <w:rFonts w:ascii="Symbol" w:hAnsi="Symbol" w:hint="default"/>
      </w:rPr>
    </w:lvl>
    <w:lvl w:ilvl="1" w:tplc="40090003" w:tentative="1">
      <w:start w:val="1"/>
      <w:numFmt w:val="bullet"/>
      <w:lvlText w:val="o"/>
      <w:lvlJc w:val="left"/>
      <w:pPr>
        <w:ind w:left="872" w:hanging="360"/>
      </w:pPr>
      <w:rPr>
        <w:rFonts w:ascii="Courier New" w:hAnsi="Courier New" w:cs="Courier New" w:hint="default"/>
      </w:rPr>
    </w:lvl>
    <w:lvl w:ilvl="2" w:tplc="40090005" w:tentative="1">
      <w:start w:val="1"/>
      <w:numFmt w:val="bullet"/>
      <w:lvlText w:val=""/>
      <w:lvlJc w:val="left"/>
      <w:pPr>
        <w:ind w:left="1592" w:hanging="360"/>
      </w:pPr>
      <w:rPr>
        <w:rFonts w:ascii="Wingdings" w:hAnsi="Wingdings" w:hint="default"/>
      </w:rPr>
    </w:lvl>
    <w:lvl w:ilvl="3" w:tplc="40090001" w:tentative="1">
      <w:start w:val="1"/>
      <w:numFmt w:val="bullet"/>
      <w:lvlText w:val=""/>
      <w:lvlJc w:val="left"/>
      <w:pPr>
        <w:ind w:left="2312" w:hanging="360"/>
      </w:pPr>
      <w:rPr>
        <w:rFonts w:ascii="Symbol" w:hAnsi="Symbol" w:hint="default"/>
      </w:rPr>
    </w:lvl>
    <w:lvl w:ilvl="4" w:tplc="40090003" w:tentative="1">
      <w:start w:val="1"/>
      <w:numFmt w:val="bullet"/>
      <w:lvlText w:val="o"/>
      <w:lvlJc w:val="left"/>
      <w:pPr>
        <w:ind w:left="3032" w:hanging="360"/>
      </w:pPr>
      <w:rPr>
        <w:rFonts w:ascii="Courier New" w:hAnsi="Courier New" w:cs="Courier New" w:hint="default"/>
      </w:rPr>
    </w:lvl>
    <w:lvl w:ilvl="5" w:tplc="40090005" w:tentative="1">
      <w:start w:val="1"/>
      <w:numFmt w:val="bullet"/>
      <w:lvlText w:val=""/>
      <w:lvlJc w:val="left"/>
      <w:pPr>
        <w:ind w:left="3752" w:hanging="360"/>
      </w:pPr>
      <w:rPr>
        <w:rFonts w:ascii="Wingdings" w:hAnsi="Wingdings" w:hint="default"/>
      </w:rPr>
    </w:lvl>
    <w:lvl w:ilvl="6" w:tplc="40090001" w:tentative="1">
      <w:start w:val="1"/>
      <w:numFmt w:val="bullet"/>
      <w:lvlText w:val=""/>
      <w:lvlJc w:val="left"/>
      <w:pPr>
        <w:ind w:left="4472" w:hanging="360"/>
      </w:pPr>
      <w:rPr>
        <w:rFonts w:ascii="Symbol" w:hAnsi="Symbol" w:hint="default"/>
      </w:rPr>
    </w:lvl>
    <w:lvl w:ilvl="7" w:tplc="40090003" w:tentative="1">
      <w:start w:val="1"/>
      <w:numFmt w:val="bullet"/>
      <w:lvlText w:val="o"/>
      <w:lvlJc w:val="left"/>
      <w:pPr>
        <w:ind w:left="5192" w:hanging="360"/>
      </w:pPr>
      <w:rPr>
        <w:rFonts w:ascii="Courier New" w:hAnsi="Courier New" w:cs="Courier New" w:hint="default"/>
      </w:rPr>
    </w:lvl>
    <w:lvl w:ilvl="8" w:tplc="40090005" w:tentative="1">
      <w:start w:val="1"/>
      <w:numFmt w:val="bullet"/>
      <w:lvlText w:val=""/>
      <w:lvlJc w:val="left"/>
      <w:pPr>
        <w:ind w:left="5912" w:hanging="360"/>
      </w:pPr>
      <w:rPr>
        <w:rFonts w:ascii="Wingdings" w:hAnsi="Wingdings" w:hint="default"/>
      </w:rPr>
    </w:lvl>
  </w:abstractNum>
  <w:abstractNum w:abstractNumId="12" w15:restartNumberingAfterBreak="0">
    <w:nsid w:val="55DF2498"/>
    <w:multiLevelType w:val="hybridMultilevel"/>
    <w:tmpl w:val="1054E3EA"/>
    <w:lvl w:ilvl="0" w:tplc="0E646668">
      <w:numFmt w:val="bullet"/>
      <w:lvlText w:val="-"/>
      <w:lvlJc w:val="left"/>
      <w:pPr>
        <w:ind w:left="-208" w:hanging="360"/>
      </w:pPr>
      <w:rPr>
        <w:rFonts w:ascii="Times New Roman" w:eastAsiaTheme="minorHAnsi" w:hAnsi="Times New Roman" w:cs="Times New Roman" w:hint="default"/>
      </w:rPr>
    </w:lvl>
    <w:lvl w:ilvl="1" w:tplc="40090003" w:tentative="1">
      <w:start w:val="1"/>
      <w:numFmt w:val="bullet"/>
      <w:lvlText w:val="o"/>
      <w:lvlJc w:val="left"/>
      <w:pPr>
        <w:ind w:left="1156" w:hanging="360"/>
      </w:pPr>
      <w:rPr>
        <w:rFonts w:ascii="Courier New" w:hAnsi="Courier New" w:cs="Courier New" w:hint="default"/>
      </w:rPr>
    </w:lvl>
    <w:lvl w:ilvl="2" w:tplc="40090005" w:tentative="1">
      <w:start w:val="1"/>
      <w:numFmt w:val="bullet"/>
      <w:lvlText w:val=""/>
      <w:lvlJc w:val="left"/>
      <w:pPr>
        <w:ind w:left="1876" w:hanging="360"/>
      </w:pPr>
      <w:rPr>
        <w:rFonts w:ascii="Wingdings" w:hAnsi="Wingdings" w:hint="default"/>
      </w:rPr>
    </w:lvl>
    <w:lvl w:ilvl="3" w:tplc="40090001" w:tentative="1">
      <w:start w:val="1"/>
      <w:numFmt w:val="bullet"/>
      <w:lvlText w:val=""/>
      <w:lvlJc w:val="left"/>
      <w:pPr>
        <w:ind w:left="2596" w:hanging="360"/>
      </w:pPr>
      <w:rPr>
        <w:rFonts w:ascii="Symbol" w:hAnsi="Symbol" w:hint="default"/>
      </w:rPr>
    </w:lvl>
    <w:lvl w:ilvl="4" w:tplc="40090003" w:tentative="1">
      <w:start w:val="1"/>
      <w:numFmt w:val="bullet"/>
      <w:lvlText w:val="o"/>
      <w:lvlJc w:val="left"/>
      <w:pPr>
        <w:ind w:left="3316" w:hanging="360"/>
      </w:pPr>
      <w:rPr>
        <w:rFonts w:ascii="Courier New" w:hAnsi="Courier New" w:cs="Courier New" w:hint="default"/>
      </w:rPr>
    </w:lvl>
    <w:lvl w:ilvl="5" w:tplc="40090005" w:tentative="1">
      <w:start w:val="1"/>
      <w:numFmt w:val="bullet"/>
      <w:lvlText w:val=""/>
      <w:lvlJc w:val="left"/>
      <w:pPr>
        <w:ind w:left="4036" w:hanging="360"/>
      </w:pPr>
      <w:rPr>
        <w:rFonts w:ascii="Wingdings" w:hAnsi="Wingdings" w:hint="default"/>
      </w:rPr>
    </w:lvl>
    <w:lvl w:ilvl="6" w:tplc="40090001" w:tentative="1">
      <w:start w:val="1"/>
      <w:numFmt w:val="bullet"/>
      <w:lvlText w:val=""/>
      <w:lvlJc w:val="left"/>
      <w:pPr>
        <w:ind w:left="4756" w:hanging="360"/>
      </w:pPr>
      <w:rPr>
        <w:rFonts w:ascii="Symbol" w:hAnsi="Symbol" w:hint="default"/>
      </w:rPr>
    </w:lvl>
    <w:lvl w:ilvl="7" w:tplc="40090003" w:tentative="1">
      <w:start w:val="1"/>
      <w:numFmt w:val="bullet"/>
      <w:lvlText w:val="o"/>
      <w:lvlJc w:val="left"/>
      <w:pPr>
        <w:ind w:left="5476" w:hanging="360"/>
      </w:pPr>
      <w:rPr>
        <w:rFonts w:ascii="Courier New" w:hAnsi="Courier New" w:cs="Courier New" w:hint="default"/>
      </w:rPr>
    </w:lvl>
    <w:lvl w:ilvl="8" w:tplc="40090005" w:tentative="1">
      <w:start w:val="1"/>
      <w:numFmt w:val="bullet"/>
      <w:lvlText w:val=""/>
      <w:lvlJc w:val="left"/>
      <w:pPr>
        <w:ind w:left="6196" w:hanging="360"/>
      </w:pPr>
      <w:rPr>
        <w:rFonts w:ascii="Wingdings" w:hAnsi="Wingdings" w:hint="default"/>
      </w:rPr>
    </w:lvl>
  </w:abstractNum>
  <w:abstractNum w:abstractNumId="13" w15:restartNumberingAfterBreak="0">
    <w:nsid w:val="55FD04A9"/>
    <w:multiLevelType w:val="hybridMultilevel"/>
    <w:tmpl w:val="FD204AAA"/>
    <w:lvl w:ilvl="0" w:tplc="0E646668">
      <w:numFmt w:val="bullet"/>
      <w:lvlText w:val="-"/>
      <w:lvlJc w:val="left"/>
      <w:pPr>
        <w:ind w:left="-208" w:hanging="360"/>
      </w:pPr>
      <w:rPr>
        <w:rFonts w:ascii="Times New Roman" w:eastAsiaTheme="minorHAnsi" w:hAnsi="Times New Roman" w:cs="Times New Roman" w:hint="default"/>
      </w:rPr>
    </w:lvl>
    <w:lvl w:ilvl="1" w:tplc="40090003" w:tentative="1">
      <w:start w:val="1"/>
      <w:numFmt w:val="bullet"/>
      <w:lvlText w:val="o"/>
      <w:lvlJc w:val="left"/>
      <w:pPr>
        <w:ind w:left="1156" w:hanging="360"/>
      </w:pPr>
      <w:rPr>
        <w:rFonts w:ascii="Courier New" w:hAnsi="Courier New" w:cs="Courier New" w:hint="default"/>
      </w:rPr>
    </w:lvl>
    <w:lvl w:ilvl="2" w:tplc="40090005" w:tentative="1">
      <w:start w:val="1"/>
      <w:numFmt w:val="bullet"/>
      <w:lvlText w:val=""/>
      <w:lvlJc w:val="left"/>
      <w:pPr>
        <w:ind w:left="1876" w:hanging="360"/>
      </w:pPr>
      <w:rPr>
        <w:rFonts w:ascii="Wingdings" w:hAnsi="Wingdings" w:hint="default"/>
      </w:rPr>
    </w:lvl>
    <w:lvl w:ilvl="3" w:tplc="40090001" w:tentative="1">
      <w:start w:val="1"/>
      <w:numFmt w:val="bullet"/>
      <w:lvlText w:val=""/>
      <w:lvlJc w:val="left"/>
      <w:pPr>
        <w:ind w:left="2596" w:hanging="360"/>
      </w:pPr>
      <w:rPr>
        <w:rFonts w:ascii="Symbol" w:hAnsi="Symbol" w:hint="default"/>
      </w:rPr>
    </w:lvl>
    <w:lvl w:ilvl="4" w:tplc="40090003" w:tentative="1">
      <w:start w:val="1"/>
      <w:numFmt w:val="bullet"/>
      <w:lvlText w:val="o"/>
      <w:lvlJc w:val="left"/>
      <w:pPr>
        <w:ind w:left="3316" w:hanging="360"/>
      </w:pPr>
      <w:rPr>
        <w:rFonts w:ascii="Courier New" w:hAnsi="Courier New" w:cs="Courier New" w:hint="default"/>
      </w:rPr>
    </w:lvl>
    <w:lvl w:ilvl="5" w:tplc="40090005" w:tentative="1">
      <w:start w:val="1"/>
      <w:numFmt w:val="bullet"/>
      <w:lvlText w:val=""/>
      <w:lvlJc w:val="left"/>
      <w:pPr>
        <w:ind w:left="4036" w:hanging="360"/>
      </w:pPr>
      <w:rPr>
        <w:rFonts w:ascii="Wingdings" w:hAnsi="Wingdings" w:hint="default"/>
      </w:rPr>
    </w:lvl>
    <w:lvl w:ilvl="6" w:tplc="40090001" w:tentative="1">
      <w:start w:val="1"/>
      <w:numFmt w:val="bullet"/>
      <w:lvlText w:val=""/>
      <w:lvlJc w:val="left"/>
      <w:pPr>
        <w:ind w:left="4756" w:hanging="360"/>
      </w:pPr>
      <w:rPr>
        <w:rFonts w:ascii="Symbol" w:hAnsi="Symbol" w:hint="default"/>
      </w:rPr>
    </w:lvl>
    <w:lvl w:ilvl="7" w:tplc="40090003" w:tentative="1">
      <w:start w:val="1"/>
      <w:numFmt w:val="bullet"/>
      <w:lvlText w:val="o"/>
      <w:lvlJc w:val="left"/>
      <w:pPr>
        <w:ind w:left="5476" w:hanging="360"/>
      </w:pPr>
      <w:rPr>
        <w:rFonts w:ascii="Courier New" w:hAnsi="Courier New" w:cs="Courier New" w:hint="default"/>
      </w:rPr>
    </w:lvl>
    <w:lvl w:ilvl="8" w:tplc="40090005" w:tentative="1">
      <w:start w:val="1"/>
      <w:numFmt w:val="bullet"/>
      <w:lvlText w:val=""/>
      <w:lvlJc w:val="left"/>
      <w:pPr>
        <w:ind w:left="6196" w:hanging="360"/>
      </w:pPr>
      <w:rPr>
        <w:rFonts w:ascii="Wingdings" w:hAnsi="Wingdings" w:hint="default"/>
      </w:rPr>
    </w:lvl>
  </w:abstractNum>
  <w:abstractNum w:abstractNumId="14" w15:restartNumberingAfterBreak="0">
    <w:nsid w:val="5C811307"/>
    <w:multiLevelType w:val="hybridMultilevel"/>
    <w:tmpl w:val="182CC5CE"/>
    <w:lvl w:ilvl="0" w:tplc="0E646668">
      <w:numFmt w:val="bullet"/>
      <w:lvlText w:val="-"/>
      <w:lvlJc w:val="left"/>
      <w:pPr>
        <w:ind w:left="76" w:hanging="360"/>
      </w:pPr>
      <w:rPr>
        <w:rFonts w:ascii="Times New Roman" w:eastAsiaTheme="minorHAnsi" w:hAnsi="Times New Roman" w:cs="Times New Roman" w:hint="default"/>
      </w:rPr>
    </w:lvl>
    <w:lvl w:ilvl="1" w:tplc="40090003" w:tentative="1">
      <w:start w:val="1"/>
      <w:numFmt w:val="bullet"/>
      <w:lvlText w:val="o"/>
      <w:lvlJc w:val="left"/>
      <w:pPr>
        <w:ind w:left="796" w:hanging="360"/>
      </w:pPr>
      <w:rPr>
        <w:rFonts w:ascii="Courier New" w:hAnsi="Courier New" w:cs="Courier New" w:hint="default"/>
      </w:rPr>
    </w:lvl>
    <w:lvl w:ilvl="2" w:tplc="40090005" w:tentative="1">
      <w:start w:val="1"/>
      <w:numFmt w:val="bullet"/>
      <w:lvlText w:val=""/>
      <w:lvlJc w:val="left"/>
      <w:pPr>
        <w:ind w:left="1516" w:hanging="360"/>
      </w:pPr>
      <w:rPr>
        <w:rFonts w:ascii="Wingdings" w:hAnsi="Wingdings" w:hint="default"/>
      </w:rPr>
    </w:lvl>
    <w:lvl w:ilvl="3" w:tplc="40090001" w:tentative="1">
      <w:start w:val="1"/>
      <w:numFmt w:val="bullet"/>
      <w:lvlText w:val=""/>
      <w:lvlJc w:val="left"/>
      <w:pPr>
        <w:ind w:left="2236" w:hanging="360"/>
      </w:pPr>
      <w:rPr>
        <w:rFonts w:ascii="Symbol" w:hAnsi="Symbol" w:hint="default"/>
      </w:rPr>
    </w:lvl>
    <w:lvl w:ilvl="4" w:tplc="40090003" w:tentative="1">
      <w:start w:val="1"/>
      <w:numFmt w:val="bullet"/>
      <w:lvlText w:val="o"/>
      <w:lvlJc w:val="left"/>
      <w:pPr>
        <w:ind w:left="2956" w:hanging="360"/>
      </w:pPr>
      <w:rPr>
        <w:rFonts w:ascii="Courier New" w:hAnsi="Courier New" w:cs="Courier New" w:hint="default"/>
      </w:rPr>
    </w:lvl>
    <w:lvl w:ilvl="5" w:tplc="40090005" w:tentative="1">
      <w:start w:val="1"/>
      <w:numFmt w:val="bullet"/>
      <w:lvlText w:val=""/>
      <w:lvlJc w:val="left"/>
      <w:pPr>
        <w:ind w:left="3676" w:hanging="360"/>
      </w:pPr>
      <w:rPr>
        <w:rFonts w:ascii="Wingdings" w:hAnsi="Wingdings" w:hint="default"/>
      </w:rPr>
    </w:lvl>
    <w:lvl w:ilvl="6" w:tplc="40090001" w:tentative="1">
      <w:start w:val="1"/>
      <w:numFmt w:val="bullet"/>
      <w:lvlText w:val=""/>
      <w:lvlJc w:val="left"/>
      <w:pPr>
        <w:ind w:left="4396" w:hanging="360"/>
      </w:pPr>
      <w:rPr>
        <w:rFonts w:ascii="Symbol" w:hAnsi="Symbol" w:hint="default"/>
      </w:rPr>
    </w:lvl>
    <w:lvl w:ilvl="7" w:tplc="40090003" w:tentative="1">
      <w:start w:val="1"/>
      <w:numFmt w:val="bullet"/>
      <w:lvlText w:val="o"/>
      <w:lvlJc w:val="left"/>
      <w:pPr>
        <w:ind w:left="5116" w:hanging="360"/>
      </w:pPr>
      <w:rPr>
        <w:rFonts w:ascii="Courier New" w:hAnsi="Courier New" w:cs="Courier New" w:hint="default"/>
      </w:rPr>
    </w:lvl>
    <w:lvl w:ilvl="8" w:tplc="40090005" w:tentative="1">
      <w:start w:val="1"/>
      <w:numFmt w:val="bullet"/>
      <w:lvlText w:val=""/>
      <w:lvlJc w:val="left"/>
      <w:pPr>
        <w:ind w:left="5836" w:hanging="360"/>
      </w:pPr>
      <w:rPr>
        <w:rFonts w:ascii="Wingdings" w:hAnsi="Wingdings" w:hint="default"/>
      </w:rPr>
    </w:lvl>
  </w:abstractNum>
  <w:abstractNum w:abstractNumId="15" w15:restartNumberingAfterBreak="0">
    <w:nsid w:val="65AC3446"/>
    <w:multiLevelType w:val="hybridMultilevel"/>
    <w:tmpl w:val="351CCC6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15:restartNumberingAfterBreak="0">
    <w:nsid w:val="741111AE"/>
    <w:multiLevelType w:val="hybridMultilevel"/>
    <w:tmpl w:val="E87444F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767E7E60"/>
    <w:multiLevelType w:val="hybridMultilevel"/>
    <w:tmpl w:val="EA624308"/>
    <w:lvl w:ilvl="0" w:tplc="40090001">
      <w:start w:val="1"/>
      <w:numFmt w:val="bullet"/>
      <w:lvlText w:val=""/>
      <w:lvlJc w:val="left"/>
      <w:pPr>
        <w:ind w:left="-208" w:hanging="360"/>
      </w:pPr>
      <w:rPr>
        <w:rFonts w:ascii="Symbol" w:hAnsi="Symbol" w:hint="default"/>
      </w:rPr>
    </w:lvl>
    <w:lvl w:ilvl="1" w:tplc="FFFFFFFF" w:tentative="1">
      <w:start w:val="1"/>
      <w:numFmt w:val="bullet"/>
      <w:lvlText w:val="o"/>
      <w:lvlJc w:val="left"/>
      <w:pPr>
        <w:ind w:left="1156" w:hanging="360"/>
      </w:pPr>
      <w:rPr>
        <w:rFonts w:ascii="Courier New" w:hAnsi="Courier New" w:cs="Courier New" w:hint="default"/>
      </w:rPr>
    </w:lvl>
    <w:lvl w:ilvl="2" w:tplc="FFFFFFFF" w:tentative="1">
      <w:start w:val="1"/>
      <w:numFmt w:val="bullet"/>
      <w:lvlText w:val=""/>
      <w:lvlJc w:val="left"/>
      <w:pPr>
        <w:ind w:left="1876" w:hanging="360"/>
      </w:pPr>
      <w:rPr>
        <w:rFonts w:ascii="Wingdings" w:hAnsi="Wingdings" w:hint="default"/>
      </w:rPr>
    </w:lvl>
    <w:lvl w:ilvl="3" w:tplc="FFFFFFFF" w:tentative="1">
      <w:start w:val="1"/>
      <w:numFmt w:val="bullet"/>
      <w:lvlText w:val=""/>
      <w:lvlJc w:val="left"/>
      <w:pPr>
        <w:ind w:left="2596" w:hanging="360"/>
      </w:pPr>
      <w:rPr>
        <w:rFonts w:ascii="Symbol" w:hAnsi="Symbol" w:hint="default"/>
      </w:rPr>
    </w:lvl>
    <w:lvl w:ilvl="4" w:tplc="FFFFFFFF" w:tentative="1">
      <w:start w:val="1"/>
      <w:numFmt w:val="bullet"/>
      <w:lvlText w:val="o"/>
      <w:lvlJc w:val="left"/>
      <w:pPr>
        <w:ind w:left="3316" w:hanging="360"/>
      </w:pPr>
      <w:rPr>
        <w:rFonts w:ascii="Courier New" w:hAnsi="Courier New" w:cs="Courier New" w:hint="default"/>
      </w:rPr>
    </w:lvl>
    <w:lvl w:ilvl="5" w:tplc="FFFFFFFF" w:tentative="1">
      <w:start w:val="1"/>
      <w:numFmt w:val="bullet"/>
      <w:lvlText w:val=""/>
      <w:lvlJc w:val="left"/>
      <w:pPr>
        <w:ind w:left="4036" w:hanging="360"/>
      </w:pPr>
      <w:rPr>
        <w:rFonts w:ascii="Wingdings" w:hAnsi="Wingdings" w:hint="default"/>
      </w:rPr>
    </w:lvl>
    <w:lvl w:ilvl="6" w:tplc="FFFFFFFF" w:tentative="1">
      <w:start w:val="1"/>
      <w:numFmt w:val="bullet"/>
      <w:lvlText w:val=""/>
      <w:lvlJc w:val="left"/>
      <w:pPr>
        <w:ind w:left="4756" w:hanging="360"/>
      </w:pPr>
      <w:rPr>
        <w:rFonts w:ascii="Symbol" w:hAnsi="Symbol" w:hint="default"/>
      </w:rPr>
    </w:lvl>
    <w:lvl w:ilvl="7" w:tplc="FFFFFFFF" w:tentative="1">
      <w:start w:val="1"/>
      <w:numFmt w:val="bullet"/>
      <w:lvlText w:val="o"/>
      <w:lvlJc w:val="left"/>
      <w:pPr>
        <w:ind w:left="5476" w:hanging="360"/>
      </w:pPr>
      <w:rPr>
        <w:rFonts w:ascii="Courier New" w:hAnsi="Courier New" w:cs="Courier New" w:hint="default"/>
      </w:rPr>
    </w:lvl>
    <w:lvl w:ilvl="8" w:tplc="FFFFFFFF" w:tentative="1">
      <w:start w:val="1"/>
      <w:numFmt w:val="bullet"/>
      <w:lvlText w:val=""/>
      <w:lvlJc w:val="left"/>
      <w:pPr>
        <w:ind w:left="6196" w:hanging="360"/>
      </w:pPr>
      <w:rPr>
        <w:rFonts w:ascii="Wingdings" w:hAnsi="Wingdings" w:hint="default"/>
      </w:rPr>
    </w:lvl>
  </w:abstractNum>
  <w:abstractNum w:abstractNumId="18" w15:restartNumberingAfterBreak="0">
    <w:nsid w:val="78BD2E4C"/>
    <w:multiLevelType w:val="multilevel"/>
    <w:tmpl w:val="CEBA54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B3868F3"/>
    <w:multiLevelType w:val="hybridMultilevel"/>
    <w:tmpl w:val="6D70C38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525828090">
    <w:abstractNumId w:val="19"/>
  </w:num>
  <w:num w:numId="2" w16cid:durableId="1542744496">
    <w:abstractNumId w:val="10"/>
  </w:num>
  <w:num w:numId="3" w16cid:durableId="510074295">
    <w:abstractNumId w:val="15"/>
  </w:num>
  <w:num w:numId="4" w16cid:durableId="1956517669">
    <w:abstractNumId w:val="4"/>
  </w:num>
  <w:num w:numId="5" w16cid:durableId="284699429">
    <w:abstractNumId w:val="16"/>
  </w:num>
  <w:num w:numId="6" w16cid:durableId="508564200">
    <w:abstractNumId w:val="1"/>
  </w:num>
  <w:num w:numId="7" w16cid:durableId="775249634">
    <w:abstractNumId w:val="18"/>
  </w:num>
  <w:num w:numId="8" w16cid:durableId="694618391">
    <w:abstractNumId w:val="6"/>
  </w:num>
  <w:num w:numId="9" w16cid:durableId="707488568">
    <w:abstractNumId w:val="3"/>
  </w:num>
  <w:num w:numId="10" w16cid:durableId="126630990">
    <w:abstractNumId w:val="5"/>
  </w:num>
  <w:num w:numId="11" w16cid:durableId="1071006011">
    <w:abstractNumId w:val="9"/>
  </w:num>
  <w:num w:numId="12" w16cid:durableId="226696196">
    <w:abstractNumId w:val="0"/>
  </w:num>
  <w:num w:numId="13" w16cid:durableId="784882451">
    <w:abstractNumId w:val="8"/>
  </w:num>
  <w:num w:numId="14" w16cid:durableId="1884709670">
    <w:abstractNumId w:val="2"/>
  </w:num>
  <w:num w:numId="15" w16cid:durableId="882522854">
    <w:abstractNumId w:val="12"/>
  </w:num>
  <w:num w:numId="16" w16cid:durableId="641423527">
    <w:abstractNumId w:val="11"/>
  </w:num>
  <w:num w:numId="17" w16cid:durableId="1020930295">
    <w:abstractNumId w:val="7"/>
  </w:num>
  <w:num w:numId="18" w16cid:durableId="373624869">
    <w:abstractNumId w:val="14"/>
  </w:num>
  <w:num w:numId="19" w16cid:durableId="251400154">
    <w:abstractNumId w:val="13"/>
  </w:num>
  <w:num w:numId="20" w16cid:durableId="26739838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6587"/>
    <w:rsid w:val="00002589"/>
    <w:rsid w:val="00017BFC"/>
    <w:rsid w:val="00032555"/>
    <w:rsid w:val="00042270"/>
    <w:rsid w:val="000753DB"/>
    <w:rsid w:val="00097632"/>
    <w:rsid w:val="000A0495"/>
    <w:rsid w:val="000D79A3"/>
    <w:rsid w:val="000E098C"/>
    <w:rsid w:val="000E15F2"/>
    <w:rsid w:val="000F0E4A"/>
    <w:rsid w:val="001004FD"/>
    <w:rsid w:val="00110515"/>
    <w:rsid w:val="0012378A"/>
    <w:rsid w:val="001247C7"/>
    <w:rsid w:val="0014049D"/>
    <w:rsid w:val="001412DF"/>
    <w:rsid w:val="00165540"/>
    <w:rsid w:val="001D46DC"/>
    <w:rsid w:val="001E6E38"/>
    <w:rsid w:val="0021150D"/>
    <w:rsid w:val="002310CF"/>
    <w:rsid w:val="002419F2"/>
    <w:rsid w:val="00241D30"/>
    <w:rsid w:val="00245BBC"/>
    <w:rsid w:val="002642C4"/>
    <w:rsid w:val="00265330"/>
    <w:rsid w:val="002D73EC"/>
    <w:rsid w:val="002D7C51"/>
    <w:rsid w:val="002E1235"/>
    <w:rsid w:val="00300143"/>
    <w:rsid w:val="0030116D"/>
    <w:rsid w:val="0033219E"/>
    <w:rsid w:val="0034620C"/>
    <w:rsid w:val="00355373"/>
    <w:rsid w:val="00360C38"/>
    <w:rsid w:val="003C0F28"/>
    <w:rsid w:val="003C1C0C"/>
    <w:rsid w:val="003C1D25"/>
    <w:rsid w:val="003E4C9F"/>
    <w:rsid w:val="004149C5"/>
    <w:rsid w:val="00453827"/>
    <w:rsid w:val="00481C0F"/>
    <w:rsid w:val="00496207"/>
    <w:rsid w:val="004C675E"/>
    <w:rsid w:val="004D2977"/>
    <w:rsid w:val="004D4C69"/>
    <w:rsid w:val="00514651"/>
    <w:rsid w:val="00532B22"/>
    <w:rsid w:val="00541E10"/>
    <w:rsid w:val="00545050"/>
    <w:rsid w:val="0055524C"/>
    <w:rsid w:val="005806A2"/>
    <w:rsid w:val="00592142"/>
    <w:rsid w:val="005F330D"/>
    <w:rsid w:val="005F365F"/>
    <w:rsid w:val="005F692B"/>
    <w:rsid w:val="00624A07"/>
    <w:rsid w:val="00626C7D"/>
    <w:rsid w:val="00641D45"/>
    <w:rsid w:val="0066629A"/>
    <w:rsid w:val="00671F4E"/>
    <w:rsid w:val="006A3EBA"/>
    <w:rsid w:val="006B164A"/>
    <w:rsid w:val="006C58B3"/>
    <w:rsid w:val="006F369F"/>
    <w:rsid w:val="006F5451"/>
    <w:rsid w:val="00704247"/>
    <w:rsid w:val="0070560F"/>
    <w:rsid w:val="00717F72"/>
    <w:rsid w:val="007379DB"/>
    <w:rsid w:val="00790C57"/>
    <w:rsid w:val="007A5450"/>
    <w:rsid w:val="007B4963"/>
    <w:rsid w:val="007B61EA"/>
    <w:rsid w:val="007B7328"/>
    <w:rsid w:val="007C495F"/>
    <w:rsid w:val="007D7ADA"/>
    <w:rsid w:val="00850CFF"/>
    <w:rsid w:val="00876504"/>
    <w:rsid w:val="0087762C"/>
    <w:rsid w:val="00891256"/>
    <w:rsid w:val="008C61FA"/>
    <w:rsid w:val="008C6AE6"/>
    <w:rsid w:val="008E7DAD"/>
    <w:rsid w:val="00922739"/>
    <w:rsid w:val="0098598A"/>
    <w:rsid w:val="009B3BF0"/>
    <w:rsid w:val="009C1DB4"/>
    <w:rsid w:val="009F0E62"/>
    <w:rsid w:val="00A01A7E"/>
    <w:rsid w:val="00A503B1"/>
    <w:rsid w:val="00A86063"/>
    <w:rsid w:val="00A93914"/>
    <w:rsid w:val="00AA0160"/>
    <w:rsid w:val="00AA3572"/>
    <w:rsid w:val="00AA4AAE"/>
    <w:rsid w:val="00AB235E"/>
    <w:rsid w:val="00B13AD6"/>
    <w:rsid w:val="00B22D50"/>
    <w:rsid w:val="00B43CA6"/>
    <w:rsid w:val="00B516B5"/>
    <w:rsid w:val="00B75B28"/>
    <w:rsid w:val="00B863E3"/>
    <w:rsid w:val="00B90656"/>
    <w:rsid w:val="00BC0D9B"/>
    <w:rsid w:val="00BC16A2"/>
    <w:rsid w:val="00BD36A7"/>
    <w:rsid w:val="00BF1601"/>
    <w:rsid w:val="00C0080C"/>
    <w:rsid w:val="00C03AC1"/>
    <w:rsid w:val="00C25A8F"/>
    <w:rsid w:val="00C413EB"/>
    <w:rsid w:val="00C50258"/>
    <w:rsid w:val="00C94C58"/>
    <w:rsid w:val="00C97D8F"/>
    <w:rsid w:val="00CA57BF"/>
    <w:rsid w:val="00CB741C"/>
    <w:rsid w:val="00CB79A2"/>
    <w:rsid w:val="00CE5CCB"/>
    <w:rsid w:val="00CF4C2B"/>
    <w:rsid w:val="00D06587"/>
    <w:rsid w:val="00D069FD"/>
    <w:rsid w:val="00D45AB0"/>
    <w:rsid w:val="00D60968"/>
    <w:rsid w:val="00D734F9"/>
    <w:rsid w:val="00DC4674"/>
    <w:rsid w:val="00DF7BAF"/>
    <w:rsid w:val="00E1098F"/>
    <w:rsid w:val="00E328C2"/>
    <w:rsid w:val="00E703A7"/>
    <w:rsid w:val="00E7254A"/>
    <w:rsid w:val="00E746F9"/>
    <w:rsid w:val="00E75E43"/>
    <w:rsid w:val="00E82857"/>
    <w:rsid w:val="00E87A63"/>
    <w:rsid w:val="00F1117C"/>
    <w:rsid w:val="00F1332A"/>
    <w:rsid w:val="00F2320F"/>
    <w:rsid w:val="00F34AFF"/>
    <w:rsid w:val="00F66CD8"/>
    <w:rsid w:val="00F70CB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34E8E29"/>
  <w15:chartTrackingRefBased/>
  <w15:docId w15:val="{40313EFB-7451-4B6B-91EA-219C1D834D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6CD8"/>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26C7D"/>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h-text">
    <w:name w:val="h-text"/>
    <w:basedOn w:val="DefaultParagraphFont"/>
    <w:rsid w:val="00626C7D"/>
  </w:style>
  <w:style w:type="character" w:styleId="Hyperlink">
    <w:name w:val="Hyperlink"/>
    <w:basedOn w:val="DefaultParagraphFont"/>
    <w:uiPriority w:val="99"/>
    <w:semiHidden/>
    <w:unhideWhenUsed/>
    <w:rsid w:val="00626C7D"/>
    <w:rPr>
      <w:color w:val="0000FF"/>
      <w:u w:val="single"/>
    </w:rPr>
  </w:style>
  <w:style w:type="paragraph" w:customStyle="1" w:styleId="Title1">
    <w:name w:val="Title1"/>
    <w:basedOn w:val="Normal"/>
    <w:rsid w:val="00626C7D"/>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time">
    <w:name w:val="time"/>
    <w:basedOn w:val="DefaultParagraphFont"/>
    <w:rsid w:val="00626C7D"/>
  </w:style>
  <w:style w:type="paragraph" w:styleId="Header">
    <w:name w:val="header"/>
    <w:basedOn w:val="Normal"/>
    <w:link w:val="HeaderChar"/>
    <w:uiPriority w:val="99"/>
    <w:unhideWhenUsed/>
    <w:rsid w:val="00F66C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F66CD8"/>
  </w:style>
  <w:style w:type="paragraph" w:styleId="Footer">
    <w:name w:val="footer"/>
    <w:basedOn w:val="Normal"/>
    <w:link w:val="FooterChar"/>
    <w:uiPriority w:val="99"/>
    <w:unhideWhenUsed/>
    <w:rsid w:val="00F66C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F66CD8"/>
  </w:style>
  <w:style w:type="paragraph" w:styleId="ListParagraph">
    <w:name w:val="List Paragraph"/>
    <w:basedOn w:val="Normal"/>
    <w:uiPriority w:val="34"/>
    <w:qFormat/>
    <w:rsid w:val="003C0F2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9951507">
      <w:bodyDiv w:val="1"/>
      <w:marLeft w:val="0"/>
      <w:marRight w:val="0"/>
      <w:marTop w:val="0"/>
      <w:marBottom w:val="0"/>
      <w:divBdr>
        <w:top w:val="none" w:sz="0" w:space="0" w:color="auto"/>
        <w:left w:val="none" w:sz="0" w:space="0" w:color="auto"/>
        <w:bottom w:val="none" w:sz="0" w:space="0" w:color="auto"/>
        <w:right w:val="none" w:sz="0" w:space="0" w:color="auto"/>
      </w:divBdr>
      <w:divsChild>
        <w:div w:id="76944979">
          <w:marLeft w:val="0"/>
          <w:marRight w:val="0"/>
          <w:marTop w:val="0"/>
          <w:marBottom w:val="0"/>
          <w:divBdr>
            <w:top w:val="none" w:sz="0" w:space="0" w:color="auto"/>
            <w:left w:val="none" w:sz="0" w:space="0" w:color="auto"/>
            <w:bottom w:val="none" w:sz="0" w:space="0" w:color="auto"/>
            <w:right w:val="none" w:sz="0" w:space="0" w:color="auto"/>
          </w:divBdr>
          <w:divsChild>
            <w:div w:id="863791969">
              <w:marLeft w:val="0"/>
              <w:marRight w:val="0"/>
              <w:marTop w:val="0"/>
              <w:marBottom w:val="0"/>
              <w:divBdr>
                <w:top w:val="none" w:sz="0" w:space="0" w:color="auto"/>
                <w:left w:val="none" w:sz="0" w:space="0" w:color="auto"/>
                <w:bottom w:val="none" w:sz="0" w:space="0" w:color="auto"/>
                <w:right w:val="none" w:sz="0" w:space="0" w:color="auto"/>
              </w:divBdr>
              <w:divsChild>
                <w:div w:id="695810994">
                  <w:marLeft w:val="0"/>
                  <w:marRight w:val="0"/>
                  <w:marTop w:val="0"/>
                  <w:marBottom w:val="0"/>
                  <w:divBdr>
                    <w:top w:val="none" w:sz="0" w:space="0" w:color="auto"/>
                    <w:left w:val="none" w:sz="0" w:space="0" w:color="auto"/>
                    <w:bottom w:val="none" w:sz="0" w:space="0" w:color="auto"/>
                    <w:right w:val="none" w:sz="0" w:space="0" w:color="auto"/>
                  </w:divBdr>
                  <w:divsChild>
                    <w:div w:id="604656183">
                      <w:marLeft w:val="0"/>
                      <w:marRight w:val="0"/>
                      <w:marTop w:val="0"/>
                      <w:marBottom w:val="0"/>
                      <w:divBdr>
                        <w:top w:val="none" w:sz="0" w:space="0" w:color="auto"/>
                        <w:left w:val="none" w:sz="0" w:space="0" w:color="auto"/>
                        <w:bottom w:val="none" w:sz="0" w:space="0" w:color="auto"/>
                        <w:right w:val="none" w:sz="0" w:space="0" w:color="auto"/>
                      </w:divBdr>
                      <w:divsChild>
                        <w:div w:id="891187219">
                          <w:marLeft w:val="0"/>
                          <w:marRight w:val="0"/>
                          <w:marTop w:val="0"/>
                          <w:marBottom w:val="0"/>
                          <w:divBdr>
                            <w:top w:val="none" w:sz="0" w:space="0" w:color="auto"/>
                            <w:left w:val="none" w:sz="0" w:space="0" w:color="auto"/>
                            <w:bottom w:val="none" w:sz="0" w:space="0" w:color="auto"/>
                            <w:right w:val="none" w:sz="0" w:space="0" w:color="auto"/>
                          </w:divBdr>
                          <w:divsChild>
                            <w:div w:id="978532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48273463">
      <w:bodyDiv w:val="1"/>
      <w:marLeft w:val="0"/>
      <w:marRight w:val="0"/>
      <w:marTop w:val="0"/>
      <w:marBottom w:val="0"/>
      <w:divBdr>
        <w:top w:val="none" w:sz="0" w:space="0" w:color="auto"/>
        <w:left w:val="none" w:sz="0" w:space="0" w:color="auto"/>
        <w:bottom w:val="none" w:sz="0" w:space="0" w:color="auto"/>
        <w:right w:val="none" w:sz="0" w:space="0" w:color="auto"/>
      </w:divBdr>
    </w:div>
    <w:div w:id="301428789">
      <w:bodyDiv w:val="1"/>
      <w:marLeft w:val="0"/>
      <w:marRight w:val="0"/>
      <w:marTop w:val="0"/>
      <w:marBottom w:val="0"/>
      <w:divBdr>
        <w:top w:val="none" w:sz="0" w:space="0" w:color="auto"/>
        <w:left w:val="none" w:sz="0" w:space="0" w:color="auto"/>
        <w:bottom w:val="none" w:sz="0" w:space="0" w:color="auto"/>
        <w:right w:val="none" w:sz="0" w:space="0" w:color="auto"/>
      </w:divBdr>
    </w:div>
    <w:div w:id="310598558">
      <w:bodyDiv w:val="1"/>
      <w:marLeft w:val="0"/>
      <w:marRight w:val="0"/>
      <w:marTop w:val="0"/>
      <w:marBottom w:val="0"/>
      <w:divBdr>
        <w:top w:val="none" w:sz="0" w:space="0" w:color="auto"/>
        <w:left w:val="none" w:sz="0" w:space="0" w:color="auto"/>
        <w:bottom w:val="none" w:sz="0" w:space="0" w:color="auto"/>
        <w:right w:val="none" w:sz="0" w:space="0" w:color="auto"/>
      </w:divBdr>
    </w:div>
    <w:div w:id="319388614">
      <w:bodyDiv w:val="1"/>
      <w:marLeft w:val="0"/>
      <w:marRight w:val="0"/>
      <w:marTop w:val="0"/>
      <w:marBottom w:val="0"/>
      <w:divBdr>
        <w:top w:val="none" w:sz="0" w:space="0" w:color="auto"/>
        <w:left w:val="none" w:sz="0" w:space="0" w:color="auto"/>
        <w:bottom w:val="none" w:sz="0" w:space="0" w:color="auto"/>
        <w:right w:val="none" w:sz="0" w:space="0" w:color="auto"/>
      </w:divBdr>
    </w:div>
    <w:div w:id="343895942">
      <w:bodyDiv w:val="1"/>
      <w:marLeft w:val="0"/>
      <w:marRight w:val="0"/>
      <w:marTop w:val="0"/>
      <w:marBottom w:val="0"/>
      <w:divBdr>
        <w:top w:val="none" w:sz="0" w:space="0" w:color="auto"/>
        <w:left w:val="none" w:sz="0" w:space="0" w:color="auto"/>
        <w:bottom w:val="none" w:sz="0" w:space="0" w:color="auto"/>
        <w:right w:val="none" w:sz="0" w:space="0" w:color="auto"/>
      </w:divBdr>
    </w:div>
    <w:div w:id="414401564">
      <w:bodyDiv w:val="1"/>
      <w:marLeft w:val="0"/>
      <w:marRight w:val="0"/>
      <w:marTop w:val="0"/>
      <w:marBottom w:val="0"/>
      <w:divBdr>
        <w:top w:val="none" w:sz="0" w:space="0" w:color="auto"/>
        <w:left w:val="none" w:sz="0" w:space="0" w:color="auto"/>
        <w:bottom w:val="none" w:sz="0" w:space="0" w:color="auto"/>
        <w:right w:val="none" w:sz="0" w:space="0" w:color="auto"/>
      </w:divBdr>
    </w:div>
    <w:div w:id="474372479">
      <w:bodyDiv w:val="1"/>
      <w:marLeft w:val="0"/>
      <w:marRight w:val="0"/>
      <w:marTop w:val="0"/>
      <w:marBottom w:val="0"/>
      <w:divBdr>
        <w:top w:val="none" w:sz="0" w:space="0" w:color="auto"/>
        <w:left w:val="none" w:sz="0" w:space="0" w:color="auto"/>
        <w:bottom w:val="none" w:sz="0" w:space="0" w:color="auto"/>
        <w:right w:val="none" w:sz="0" w:space="0" w:color="auto"/>
      </w:divBdr>
    </w:div>
    <w:div w:id="595133510">
      <w:bodyDiv w:val="1"/>
      <w:marLeft w:val="0"/>
      <w:marRight w:val="0"/>
      <w:marTop w:val="0"/>
      <w:marBottom w:val="0"/>
      <w:divBdr>
        <w:top w:val="none" w:sz="0" w:space="0" w:color="auto"/>
        <w:left w:val="none" w:sz="0" w:space="0" w:color="auto"/>
        <w:bottom w:val="none" w:sz="0" w:space="0" w:color="auto"/>
        <w:right w:val="none" w:sz="0" w:space="0" w:color="auto"/>
      </w:divBdr>
    </w:div>
    <w:div w:id="661930996">
      <w:bodyDiv w:val="1"/>
      <w:marLeft w:val="0"/>
      <w:marRight w:val="0"/>
      <w:marTop w:val="0"/>
      <w:marBottom w:val="0"/>
      <w:divBdr>
        <w:top w:val="none" w:sz="0" w:space="0" w:color="auto"/>
        <w:left w:val="none" w:sz="0" w:space="0" w:color="auto"/>
        <w:bottom w:val="none" w:sz="0" w:space="0" w:color="auto"/>
        <w:right w:val="none" w:sz="0" w:space="0" w:color="auto"/>
      </w:divBdr>
      <w:divsChild>
        <w:div w:id="2072649811">
          <w:marLeft w:val="0"/>
          <w:marRight w:val="0"/>
          <w:marTop w:val="0"/>
          <w:marBottom w:val="0"/>
          <w:divBdr>
            <w:top w:val="none" w:sz="0" w:space="0" w:color="auto"/>
            <w:left w:val="none" w:sz="0" w:space="0" w:color="auto"/>
            <w:bottom w:val="none" w:sz="0" w:space="0" w:color="auto"/>
            <w:right w:val="none" w:sz="0" w:space="0" w:color="auto"/>
          </w:divBdr>
          <w:divsChild>
            <w:div w:id="862596352">
              <w:marLeft w:val="0"/>
              <w:marRight w:val="0"/>
              <w:marTop w:val="0"/>
              <w:marBottom w:val="0"/>
              <w:divBdr>
                <w:top w:val="none" w:sz="0" w:space="0" w:color="auto"/>
                <w:left w:val="none" w:sz="0" w:space="0" w:color="auto"/>
                <w:bottom w:val="none" w:sz="0" w:space="0" w:color="auto"/>
                <w:right w:val="none" w:sz="0" w:space="0" w:color="auto"/>
              </w:divBdr>
              <w:divsChild>
                <w:div w:id="1625426686">
                  <w:marLeft w:val="0"/>
                  <w:marRight w:val="0"/>
                  <w:marTop w:val="0"/>
                  <w:marBottom w:val="0"/>
                  <w:divBdr>
                    <w:top w:val="none" w:sz="0" w:space="0" w:color="auto"/>
                    <w:left w:val="none" w:sz="0" w:space="0" w:color="auto"/>
                    <w:bottom w:val="none" w:sz="0" w:space="0" w:color="auto"/>
                    <w:right w:val="none" w:sz="0" w:space="0" w:color="auto"/>
                  </w:divBdr>
                  <w:divsChild>
                    <w:div w:id="697895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7516246">
          <w:marLeft w:val="0"/>
          <w:marRight w:val="0"/>
          <w:marTop w:val="0"/>
          <w:marBottom w:val="0"/>
          <w:divBdr>
            <w:top w:val="none" w:sz="0" w:space="0" w:color="auto"/>
            <w:left w:val="none" w:sz="0" w:space="0" w:color="auto"/>
            <w:bottom w:val="none" w:sz="0" w:space="0" w:color="auto"/>
            <w:right w:val="none" w:sz="0" w:space="0" w:color="auto"/>
          </w:divBdr>
          <w:divsChild>
            <w:div w:id="2055689025">
              <w:marLeft w:val="0"/>
              <w:marRight w:val="0"/>
              <w:marTop w:val="0"/>
              <w:marBottom w:val="0"/>
              <w:divBdr>
                <w:top w:val="none" w:sz="0" w:space="0" w:color="auto"/>
                <w:left w:val="none" w:sz="0" w:space="0" w:color="auto"/>
                <w:bottom w:val="none" w:sz="0" w:space="0" w:color="auto"/>
                <w:right w:val="none" w:sz="0" w:space="0" w:color="auto"/>
              </w:divBdr>
              <w:divsChild>
                <w:div w:id="759057677">
                  <w:marLeft w:val="0"/>
                  <w:marRight w:val="0"/>
                  <w:marTop w:val="0"/>
                  <w:marBottom w:val="0"/>
                  <w:divBdr>
                    <w:top w:val="none" w:sz="0" w:space="0" w:color="auto"/>
                    <w:left w:val="none" w:sz="0" w:space="0" w:color="auto"/>
                    <w:bottom w:val="none" w:sz="0" w:space="0" w:color="auto"/>
                    <w:right w:val="none" w:sz="0" w:space="0" w:color="auto"/>
                  </w:divBdr>
                  <w:divsChild>
                    <w:div w:id="531069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9882541">
      <w:bodyDiv w:val="1"/>
      <w:marLeft w:val="0"/>
      <w:marRight w:val="0"/>
      <w:marTop w:val="0"/>
      <w:marBottom w:val="0"/>
      <w:divBdr>
        <w:top w:val="none" w:sz="0" w:space="0" w:color="auto"/>
        <w:left w:val="none" w:sz="0" w:space="0" w:color="auto"/>
        <w:bottom w:val="none" w:sz="0" w:space="0" w:color="auto"/>
        <w:right w:val="none" w:sz="0" w:space="0" w:color="auto"/>
      </w:divBdr>
    </w:div>
    <w:div w:id="814225196">
      <w:bodyDiv w:val="1"/>
      <w:marLeft w:val="0"/>
      <w:marRight w:val="0"/>
      <w:marTop w:val="0"/>
      <w:marBottom w:val="0"/>
      <w:divBdr>
        <w:top w:val="none" w:sz="0" w:space="0" w:color="auto"/>
        <w:left w:val="none" w:sz="0" w:space="0" w:color="auto"/>
        <w:bottom w:val="none" w:sz="0" w:space="0" w:color="auto"/>
        <w:right w:val="none" w:sz="0" w:space="0" w:color="auto"/>
      </w:divBdr>
    </w:div>
    <w:div w:id="829637480">
      <w:bodyDiv w:val="1"/>
      <w:marLeft w:val="0"/>
      <w:marRight w:val="0"/>
      <w:marTop w:val="0"/>
      <w:marBottom w:val="0"/>
      <w:divBdr>
        <w:top w:val="none" w:sz="0" w:space="0" w:color="auto"/>
        <w:left w:val="none" w:sz="0" w:space="0" w:color="auto"/>
        <w:bottom w:val="none" w:sz="0" w:space="0" w:color="auto"/>
        <w:right w:val="none" w:sz="0" w:space="0" w:color="auto"/>
      </w:divBdr>
    </w:div>
    <w:div w:id="895697568">
      <w:bodyDiv w:val="1"/>
      <w:marLeft w:val="0"/>
      <w:marRight w:val="0"/>
      <w:marTop w:val="0"/>
      <w:marBottom w:val="0"/>
      <w:divBdr>
        <w:top w:val="none" w:sz="0" w:space="0" w:color="auto"/>
        <w:left w:val="none" w:sz="0" w:space="0" w:color="auto"/>
        <w:bottom w:val="none" w:sz="0" w:space="0" w:color="auto"/>
        <w:right w:val="none" w:sz="0" w:space="0" w:color="auto"/>
      </w:divBdr>
    </w:div>
    <w:div w:id="950405338">
      <w:bodyDiv w:val="1"/>
      <w:marLeft w:val="0"/>
      <w:marRight w:val="0"/>
      <w:marTop w:val="0"/>
      <w:marBottom w:val="0"/>
      <w:divBdr>
        <w:top w:val="none" w:sz="0" w:space="0" w:color="auto"/>
        <w:left w:val="none" w:sz="0" w:space="0" w:color="auto"/>
        <w:bottom w:val="none" w:sz="0" w:space="0" w:color="auto"/>
        <w:right w:val="none" w:sz="0" w:space="0" w:color="auto"/>
      </w:divBdr>
    </w:div>
    <w:div w:id="1015573429">
      <w:bodyDiv w:val="1"/>
      <w:marLeft w:val="0"/>
      <w:marRight w:val="0"/>
      <w:marTop w:val="0"/>
      <w:marBottom w:val="0"/>
      <w:divBdr>
        <w:top w:val="none" w:sz="0" w:space="0" w:color="auto"/>
        <w:left w:val="none" w:sz="0" w:space="0" w:color="auto"/>
        <w:bottom w:val="none" w:sz="0" w:space="0" w:color="auto"/>
        <w:right w:val="none" w:sz="0" w:space="0" w:color="auto"/>
      </w:divBdr>
      <w:divsChild>
        <w:div w:id="1676422586">
          <w:marLeft w:val="0"/>
          <w:marRight w:val="0"/>
          <w:marTop w:val="0"/>
          <w:marBottom w:val="0"/>
          <w:divBdr>
            <w:top w:val="none" w:sz="0" w:space="0" w:color="auto"/>
            <w:left w:val="none" w:sz="0" w:space="0" w:color="auto"/>
            <w:bottom w:val="none" w:sz="0" w:space="0" w:color="auto"/>
            <w:right w:val="none" w:sz="0" w:space="0" w:color="auto"/>
          </w:divBdr>
          <w:divsChild>
            <w:div w:id="878249256">
              <w:marLeft w:val="0"/>
              <w:marRight w:val="0"/>
              <w:marTop w:val="0"/>
              <w:marBottom w:val="0"/>
              <w:divBdr>
                <w:top w:val="none" w:sz="0" w:space="0" w:color="auto"/>
                <w:left w:val="none" w:sz="0" w:space="0" w:color="auto"/>
                <w:bottom w:val="none" w:sz="0" w:space="0" w:color="auto"/>
                <w:right w:val="none" w:sz="0" w:space="0" w:color="auto"/>
              </w:divBdr>
              <w:divsChild>
                <w:div w:id="569772304">
                  <w:marLeft w:val="0"/>
                  <w:marRight w:val="0"/>
                  <w:marTop w:val="0"/>
                  <w:marBottom w:val="0"/>
                  <w:divBdr>
                    <w:top w:val="none" w:sz="0" w:space="0" w:color="auto"/>
                    <w:left w:val="none" w:sz="0" w:space="0" w:color="auto"/>
                    <w:bottom w:val="none" w:sz="0" w:space="0" w:color="auto"/>
                    <w:right w:val="none" w:sz="0" w:space="0" w:color="auto"/>
                  </w:divBdr>
                  <w:divsChild>
                    <w:div w:id="1626696022">
                      <w:marLeft w:val="0"/>
                      <w:marRight w:val="0"/>
                      <w:marTop w:val="0"/>
                      <w:marBottom w:val="0"/>
                      <w:divBdr>
                        <w:top w:val="none" w:sz="0" w:space="0" w:color="auto"/>
                        <w:left w:val="none" w:sz="0" w:space="0" w:color="auto"/>
                        <w:bottom w:val="none" w:sz="0" w:space="0" w:color="auto"/>
                        <w:right w:val="none" w:sz="0" w:space="0" w:color="auto"/>
                      </w:divBdr>
                      <w:divsChild>
                        <w:div w:id="181819534">
                          <w:marLeft w:val="0"/>
                          <w:marRight w:val="0"/>
                          <w:marTop w:val="0"/>
                          <w:marBottom w:val="0"/>
                          <w:divBdr>
                            <w:top w:val="none" w:sz="0" w:space="0" w:color="auto"/>
                            <w:left w:val="none" w:sz="0" w:space="0" w:color="auto"/>
                            <w:bottom w:val="none" w:sz="0" w:space="0" w:color="auto"/>
                            <w:right w:val="none" w:sz="0" w:space="0" w:color="auto"/>
                          </w:divBdr>
                          <w:divsChild>
                            <w:div w:id="495656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0206394">
      <w:bodyDiv w:val="1"/>
      <w:marLeft w:val="0"/>
      <w:marRight w:val="0"/>
      <w:marTop w:val="0"/>
      <w:marBottom w:val="0"/>
      <w:divBdr>
        <w:top w:val="none" w:sz="0" w:space="0" w:color="auto"/>
        <w:left w:val="none" w:sz="0" w:space="0" w:color="auto"/>
        <w:bottom w:val="none" w:sz="0" w:space="0" w:color="auto"/>
        <w:right w:val="none" w:sz="0" w:space="0" w:color="auto"/>
      </w:divBdr>
      <w:divsChild>
        <w:div w:id="162860758">
          <w:marLeft w:val="0"/>
          <w:marRight w:val="450"/>
          <w:marTop w:val="150"/>
          <w:marBottom w:val="225"/>
          <w:divBdr>
            <w:top w:val="single" w:sz="2" w:space="0" w:color="auto"/>
            <w:left w:val="single" w:sz="2" w:space="0" w:color="auto"/>
            <w:bottom w:val="single" w:sz="6" w:space="15" w:color="auto"/>
            <w:right w:val="single" w:sz="2" w:space="0" w:color="auto"/>
          </w:divBdr>
          <w:divsChild>
            <w:div w:id="1204249660">
              <w:marLeft w:val="0"/>
              <w:marRight w:val="0"/>
              <w:marTop w:val="0"/>
              <w:marBottom w:val="240"/>
              <w:divBdr>
                <w:top w:val="none" w:sz="0" w:space="0" w:color="auto"/>
                <w:left w:val="none" w:sz="0" w:space="0" w:color="auto"/>
                <w:bottom w:val="none" w:sz="0" w:space="0" w:color="auto"/>
                <w:right w:val="none" w:sz="0" w:space="0" w:color="auto"/>
              </w:divBdr>
            </w:div>
            <w:div w:id="1426724449">
              <w:marLeft w:val="0"/>
              <w:marRight w:val="0"/>
              <w:marTop w:val="0"/>
              <w:marBottom w:val="0"/>
              <w:divBdr>
                <w:top w:val="none" w:sz="0" w:space="0" w:color="auto"/>
                <w:left w:val="none" w:sz="0" w:space="0" w:color="auto"/>
                <w:bottom w:val="none" w:sz="0" w:space="0" w:color="auto"/>
                <w:right w:val="none" w:sz="0" w:space="0" w:color="auto"/>
              </w:divBdr>
              <w:divsChild>
                <w:div w:id="1084641288">
                  <w:marLeft w:val="0"/>
                  <w:marRight w:val="0"/>
                  <w:marTop w:val="0"/>
                  <w:marBottom w:val="0"/>
                  <w:divBdr>
                    <w:top w:val="none" w:sz="0" w:space="0" w:color="auto"/>
                    <w:left w:val="none" w:sz="0" w:space="0" w:color="auto"/>
                    <w:bottom w:val="none" w:sz="0" w:space="0" w:color="auto"/>
                    <w:right w:val="none" w:sz="0" w:space="0" w:color="auto"/>
                  </w:divBdr>
                  <w:divsChild>
                    <w:div w:id="1442795471">
                      <w:marLeft w:val="0"/>
                      <w:marRight w:val="0"/>
                      <w:marTop w:val="0"/>
                      <w:marBottom w:val="330"/>
                      <w:divBdr>
                        <w:top w:val="none" w:sz="0" w:space="0" w:color="auto"/>
                        <w:left w:val="none" w:sz="0" w:space="0" w:color="auto"/>
                        <w:bottom w:val="none" w:sz="0" w:space="0" w:color="auto"/>
                        <w:right w:val="none" w:sz="0" w:space="0" w:color="auto"/>
                      </w:divBdr>
                      <w:divsChild>
                        <w:div w:id="721635776">
                          <w:marLeft w:val="0"/>
                          <w:marRight w:val="0"/>
                          <w:marTop w:val="0"/>
                          <w:marBottom w:val="0"/>
                          <w:divBdr>
                            <w:top w:val="none" w:sz="0" w:space="0" w:color="auto"/>
                            <w:left w:val="none" w:sz="0" w:space="0" w:color="auto"/>
                            <w:bottom w:val="none" w:sz="0" w:space="0" w:color="auto"/>
                            <w:right w:val="none" w:sz="0" w:space="0" w:color="auto"/>
                          </w:divBdr>
                          <w:divsChild>
                            <w:div w:id="196230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5928484">
                      <w:marLeft w:val="0"/>
                      <w:marRight w:val="0"/>
                      <w:marTop w:val="0"/>
                      <w:marBottom w:val="330"/>
                      <w:divBdr>
                        <w:top w:val="none" w:sz="0" w:space="0" w:color="auto"/>
                        <w:left w:val="none" w:sz="0" w:space="0" w:color="auto"/>
                        <w:bottom w:val="none" w:sz="0" w:space="0" w:color="auto"/>
                        <w:right w:val="none" w:sz="0" w:space="0" w:color="auto"/>
                      </w:divBdr>
                      <w:divsChild>
                        <w:div w:id="470943571">
                          <w:marLeft w:val="0"/>
                          <w:marRight w:val="0"/>
                          <w:marTop w:val="0"/>
                          <w:marBottom w:val="0"/>
                          <w:divBdr>
                            <w:top w:val="none" w:sz="0" w:space="0" w:color="auto"/>
                            <w:left w:val="none" w:sz="0" w:space="0" w:color="auto"/>
                            <w:bottom w:val="none" w:sz="0" w:space="0" w:color="auto"/>
                            <w:right w:val="none" w:sz="0" w:space="0" w:color="auto"/>
                          </w:divBdr>
                          <w:divsChild>
                            <w:div w:id="167321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247829">
                      <w:marLeft w:val="0"/>
                      <w:marRight w:val="0"/>
                      <w:marTop w:val="0"/>
                      <w:marBottom w:val="0"/>
                      <w:divBdr>
                        <w:top w:val="none" w:sz="0" w:space="0" w:color="auto"/>
                        <w:left w:val="none" w:sz="0" w:space="0" w:color="auto"/>
                        <w:bottom w:val="none" w:sz="0" w:space="0" w:color="auto"/>
                        <w:right w:val="none" w:sz="0" w:space="0" w:color="auto"/>
                      </w:divBdr>
                      <w:divsChild>
                        <w:div w:id="311182848">
                          <w:marLeft w:val="0"/>
                          <w:marRight w:val="0"/>
                          <w:marTop w:val="0"/>
                          <w:marBottom w:val="0"/>
                          <w:divBdr>
                            <w:top w:val="none" w:sz="0" w:space="0" w:color="auto"/>
                            <w:left w:val="none" w:sz="0" w:space="0" w:color="auto"/>
                            <w:bottom w:val="none" w:sz="0" w:space="0" w:color="auto"/>
                            <w:right w:val="none" w:sz="0" w:space="0" w:color="auto"/>
                          </w:divBdr>
                          <w:divsChild>
                            <w:div w:id="72669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1806245">
      <w:bodyDiv w:val="1"/>
      <w:marLeft w:val="0"/>
      <w:marRight w:val="0"/>
      <w:marTop w:val="0"/>
      <w:marBottom w:val="0"/>
      <w:divBdr>
        <w:top w:val="none" w:sz="0" w:space="0" w:color="auto"/>
        <w:left w:val="none" w:sz="0" w:space="0" w:color="auto"/>
        <w:bottom w:val="none" w:sz="0" w:space="0" w:color="auto"/>
        <w:right w:val="none" w:sz="0" w:space="0" w:color="auto"/>
      </w:divBdr>
    </w:div>
    <w:div w:id="1109350257">
      <w:bodyDiv w:val="1"/>
      <w:marLeft w:val="0"/>
      <w:marRight w:val="0"/>
      <w:marTop w:val="0"/>
      <w:marBottom w:val="0"/>
      <w:divBdr>
        <w:top w:val="none" w:sz="0" w:space="0" w:color="auto"/>
        <w:left w:val="none" w:sz="0" w:space="0" w:color="auto"/>
        <w:bottom w:val="none" w:sz="0" w:space="0" w:color="auto"/>
        <w:right w:val="none" w:sz="0" w:space="0" w:color="auto"/>
      </w:divBdr>
    </w:div>
    <w:div w:id="1200318521">
      <w:bodyDiv w:val="1"/>
      <w:marLeft w:val="0"/>
      <w:marRight w:val="0"/>
      <w:marTop w:val="0"/>
      <w:marBottom w:val="0"/>
      <w:divBdr>
        <w:top w:val="none" w:sz="0" w:space="0" w:color="auto"/>
        <w:left w:val="none" w:sz="0" w:space="0" w:color="auto"/>
        <w:bottom w:val="none" w:sz="0" w:space="0" w:color="auto"/>
        <w:right w:val="none" w:sz="0" w:space="0" w:color="auto"/>
      </w:divBdr>
    </w:div>
    <w:div w:id="1360277103">
      <w:bodyDiv w:val="1"/>
      <w:marLeft w:val="0"/>
      <w:marRight w:val="0"/>
      <w:marTop w:val="0"/>
      <w:marBottom w:val="0"/>
      <w:divBdr>
        <w:top w:val="none" w:sz="0" w:space="0" w:color="auto"/>
        <w:left w:val="none" w:sz="0" w:space="0" w:color="auto"/>
        <w:bottom w:val="none" w:sz="0" w:space="0" w:color="auto"/>
        <w:right w:val="none" w:sz="0" w:space="0" w:color="auto"/>
      </w:divBdr>
    </w:div>
    <w:div w:id="1653561620">
      <w:bodyDiv w:val="1"/>
      <w:marLeft w:val="0"/>
      <w:marRight w:val="0"/>
      <w:marTop w:val="0"/>
      <w:marBottom w:val="0"/>
      <w:divBdr>
        <w:top w:val="none" w:sz="0" w:space="0" w:color="auto"/>
        <w:left w:val="none" w:sz="0" w:space="0" w:color="auto"/>
        <w:bottom w:val="none" w:sz="0" w:space="0" w:color="auto"/>
        <w:right w:val="none" w:sz="0" w:space="0" w:color="auto"/>
      </w:divBdr>
      <w:divsChild>
        <w:div w:id="15499219">
          <w:marLeft w:val="0"/>
          <w:marRight w:val="0"/>
          <w:marTop w:val="0"/>
          <w:marBottom w:val="0"/>
          <w:divBdr>
            <w:top w:val="none" w:sz="0" w:space="0" w:color="auto"/>
            <w:left w:val="none" w:sz="0" w:space="0" w:color="auto"/>
            <w:bottom w:val="none" w:sz="0" w:space="0" w:color="auto"/>
            <w:right w:val="none" w:sz="0" w:space="0" w:color="auto"/>
          </w:divBdr>
          <w:divsChild>
            <w:div w:id="601884826">
              <w:marLeft w:val="0"/>
              <w:marRight w:val="0"/>
              <w:marTop w:val="0"/>
              <w:marBottom w:val="0"/>
              <w:divBdr>
                <w:top w:val="none" w:sz="0" w:space="0" w:color="auto"/>
                <w:left w:val="none" w:sz="0" w:space="0" w:color="auto"/>
                <w:bottom w:val="none" w:sz="0" w:space="0" w:color="auto"/>
                <w:right w:val="none" w:sz="0" w:space="0" w:color="auto"/>
              </w:divBdr>
              <w:divsChild>
                <w:div w:id="320548374">
                  <w:marLeft w:val="0"/>
                  <w:marRight w:val="0"/>
                  <w:marTop w:val="0"/>
                  <w:marBottom w:val="0"/>
                  <w:divBdr>
                    <w:top w:val="none" w:sz="0" w:space="0" w:color="auto"/>
                    <w:left w:val="none" w:sz="0" w:space="0" w:color="auto"/>
                    <w:bottom w:val="none" w:sz="0" w:space="0" w:color="auto"/>
                    <w:right w:val="none" w:sz="0" w:space="0" w:color="auto"/>
                  </w:divBdr>
                  <w:divsChild>
                    <w:div w:id="17650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7310135">
          <w:marLeft w:val="0"/>
          <w:marRight w:val="0"/>
          <w:marTop w:val="0"/>
          <w:marBottom w:val="0"/>
          <w:divBdr>
            <w:top w:val="none" w:sz="0" w:space="0" w:color="auto"/>
            <w:left w:val="none" w:sz="0" w:space="0" w:color="auto"/>
            <w:bottom w:val="none" w:sz="0" w:space="0" w:color="auto"/>
            <w:right w:val="none" w:sz="0" w:space="0" w:color="auto"/>
          </w:divBdr>
          <w:divsChild>
            <w:div w:id="1153445670">
              <w:marLeft w:val="0"/>
              <w:marRight w:val="0"/>
              <w:marTop w:val="0"/>
              <w:marBottom w:val="0"/>
              <w:divBdr>
                <w:top w:val="none" w:sz="0" w:space="0" w:color="auto"/>
                <w:left w:val="none" w:sz="0" w:space="0" w:color="auto"/>
                <w:bottom w:val="none" w:sz="0" w:space="0" w:color="auto"/>
                <w:right w:val="none" w:sz="0" w:space="0" w:color="auto"/>
              </w:divBdr>
              <w:divsChild>
                <w:div w:id="1680741940">
                  <w:marLeft w:val="0"/>
                  <w:marRight w:val="0"/>
                  <w:marTop w:val="0"/>
                  <w:marBottom w:val="0"/>
                  <w:divBdr>
                    <w:top w:val="none" w:sz="0" w:space="0" w:color="auto"/>
                    <w:left w:val="none" w:sz="0" w:space="0" w:color="auto"/>
                    <w:bottom w:val="none" w:sz="0" w:space="0" w:color="auto"/>
                    <w:right w:val="none" w:sz="0" w:space="0" w:color="auto"/>
                  </w:divBdr>
                  <w:divsChild>
                    <w:div w:id="2131627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5859587">
      <w:bodyDiv w:val="1"/>
      <w:marLeft w:val="0"/>
      <w:marRight w:val="0"/>
      <w:marTop w:val="0"/>
      <w:marBottom w:val="0"/>
      <w:divBdr>
        <w:top w:val="none" w:sz="0" w:space="0" w:color="auto"/>
        <w:left w:val="none" w:sz="0" w:space="0" w:color="auto"/>
        <w:bottom w:val="none" w:sz="0" w:space="0" w:color="auto"/>
        <w:right w:val="none" w:sz="0" w:space="0" w:color="auto"/>
      </w:divBdr>
    </w:div>
    <w:div w:id="1894148958">
      <w:bodyDiv w:val="1"/>
      <w:marLeft w:val="0"/>
      <w:marRight w:val="0"/>
      <w:marTop w:val="0"/>
      <w:marBottom w:val="0"/>
      <w:divBdr>
        <w:top w:val="none" w:sz="0" w:space="0" w:color="auto"/>
        <w:left w:val="none" w:sz="0" w:space="0" w:color="auto"/>
        <w:bottom w:val="none" w:sz="0" w:space="0" w:color="auto"/>
        <w:right w:val="none" w:sz="0" w:space="0" w:color="auto"/>
      </w:divBdr>
    </w:div>
    <w:div w:id="1977029148">
      <w:bodyDiv w:val="1"/>
      <w:marLeft w:val="0"/>
      <w:marRight w:val="0"/>
      <w:marTop w:val="0"/>
      <w:marBottom w:val="0"/>
      <w:divBdr>
        <w:top w:val="none" w:sz="0" w:space="0" w:color="auto"/>
        <w:left w:val="none" w:sz="0" w:space="0" w:color="auto"/>
        <w:bottom w:val="none" w:sz="0" w:space="0" w:color="auto"/>
        <w:right w:val="none" w:sz="0" w:space="0" w:color="auto"/>
      </w:divBdr>
    </w:div>
    <w:div w:id="2121677599">
      <w:bodyDiv w:val="1"/>
      <w:marLeft w:val="0"/>
      <w:marRight w:val="0"/>
      <w:marTop w:val="0"/>
      <w:marBottom w:val="0"/>
      <w:divBdr>
        <w:top w:val="none" w:sz="0" w:space="0" w:color="auto"/>
        <w:left w:val="none" w:sz="0" w:space="0" w:color="auto"/>
        <w:bottom w:val="none" w:sz="0" w:space="0" w:color="auto"/>
        <w:right w:val="none" w:sz="0" w:space="0" w:color="auto"/>
      </w:divBdr>
    </w:div>
    <w:div w:id="2124373472">
      <w:bodyDiv w:val="1"/>
      <w:marLeft w:val="0"/>
      <w:marRight w:val="0"/>
      <w:marTop w:val="0"/>
      <w:marBottom w:val="0"/>
      <w:divBdr>
        <w:top w:val="none" w:sz="0" w:space="0" w:color="auto"/>
        <w:left w:val="none" w:sz="0" w:space="0" w:color="auto"/>
        <w:bottom w:val="none" w:sz="0" w:space="0" w:color="auto"/>
        <w:right w:val="none" w:sz="0" w:space="0" w:color="auto"/>
      </w:divBdr>
    </w:div>
    <w:div w:id="21425034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3464</TotalTime>
  <Pages>1</Pages>
  <Words>300</Words>
  <Characters>1716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ridhima3011@gmail.com</dc:creator>
  <cp:keywords/>
  <dc:description/>
  <cp:lastModifiedBy>PTVAIM's COEI</cp:lastModifiedBy>
  <cp:revision>50</cp:revision>
  <cp:lastPrinted>2025-01-13T08:32:00Z</cp:lastPrinted>
  <dcterms:created xsi:type="dcterms:W3CDTF">2021-11-16T06:31:00Z</dcterms:created>
  <dcterms:modified xsi:type="dcterms:W3CDTF">2025-01-13T08:32:00Z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03c88723b9df39a390e19052d18e1d4ddeab09d84b85ac3d77fff59400386e4b</vt:lpwstr>
  </property>
</Properties>
</file>