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44CB0E" w14:textId="77777777" w:rsidR="00EB4835" w:rsidRDefault="00EB4835" w:rsidP="00EB4835">
      <w:pPr>
        <w:spacing w:line="276" w:lineRule="auto"/>
        <w:jc w:val="both"/>
        <w:rPr>
          <w:rFonts w:cstheme="minorHAnsi"/>
          <w:bCs/>
          <w:sz w:val="24"/>
          <w:szCs w:val="28"/>
        </w:rPr>
      </w:pPr>
    </w:p>
    <w:p w14:paraId="7C306289" w14:textId="33FF9D5D" w:rsidR="00EB4835" w:rsidRPr="00CD2140" w:rsidRDefault="00EB4835" w:rsidP="00EB4835">
      <w:pPr>
        <w:spacing w:line="276" w:lineRule="auto"/>
        <w:jc w:val="both"/>
        <w:rPr>
          <w:rFonts w:cstheme="minorHAnsi"/>
          <w:bCs/>
          <w:sz w:val="24"/>
          <w:szCs w:val="28"/>
        </w:rPr>
      </w:pPr>
      <w:r w:rsidRPr="00CD2140">
        <w:rPr>
          <w:rFonts w:cstheme="minorHAnsi"/>
          <w:bCs/>
          <w:sz w:val="24"/>
          <w:szCs w:val="28"/>
        </w:rPr>
        <w:t>1</w:t>
      </w:r>
      <w:r w:rsidRPr="00CD2140">
        <w:rPr>
          <w:rFonts w:cstheme="minorHAnsi"/>
          <w:bCs/>
          <w:sz w:val="24"/>
          <w:szCs w:val="28"/>
          <w:vertAlign w:val="superscript"/>
        </w:rPr>
        <w:t>st</w:t>
      </w:r>
      <w:r w:rsidRPr="00CD2140">
        <w:rPr>
          <w:rFonts w:cstheme="minorHAnsi"/>
          <w:bCs/>
          <w:sz w:val="24"/>
          <w:szCs w:val="28"/>
        </w:rPr>
        <w:t xml:space="preserve"> October 2021 (MIC activity)</w:t>
      </w:r>
    </w:p>
    <w:p w14:paraId="674117DB" w14:textId="77777777" w:rsidR="00EB4835" w:rsidRPr="00CD2140" w:rsidRDefault="00EB4835" w:rsidP="00EB4835">
      <w:pPr>
        <w:spacing w:line="276" w:lineRule="auto"/>
        <w:jc w:val="both"/>
        <w:rPr>
          <w:rFonts w:cstheme="minorHAnsi"/>
          <w:bCs/>
          <w:sz w:val="24"/>
          <w:szCs w:val="28"/>
        </w:rPr>
      </w:pPr>
      <w:r w:rsidRPr="00CD2140">
        <w:rPr>
          <w:rFonts w:cstheme="minorHAnsi"/>
          <w:b/>
          <w:sz w:val="24"/>
          <w:szCs w:val="28"/>
        </w:rPr>
        <w:t xml:space="preserve">Objective: </w:t>
      </w:r>
      <w:r w:rsidRPr="00CD2140">
        <w:rPr>
          <w:rFonts w:cstheme="minorHAnsi"/>
          <w:bCs/>
          <w:sz w:val="24"/>
          <w:szCs w:val="28"/>
        </w:rPr>
        <w:t xml:space="preserve">To sensitize audience about ease of doing business and various compliance norms. </w:t>
      </w:r>
    </w:p>
    <w:p w14:paraId="473D1096" w14:textId="77777777" w:rsidR="00EB4835" w:rsidRPr="00CD2140" w:rsidRDefault="00EB4835" w:rsidP="00EB4835">
      <w:pPr>
        <w:spacing w:line="276" w:lineRule="auto"/>
        <w:jc w:val="both"/>
        <w:rPr>
          <w:rFonts w:cstheme="minorHAnsi"/>
          <w:bCs/>
          <w:sz w:val="24"/>
          <w:szCs w:val="28"/>
        </w:rPr>
      </w:pPr>
      <w:r w:rsidRPr="00CD2140">
        <w:rPr>
          <w:rFonts w:cstheme="minorHAnsi"/>
          <w:bCs/>
          <w:sz w:val="24"/>
          <w:szCs w:val="28"/>
        </w:rPr>
        <w:t xml:space="preserve">To inform them of the improvements brought to the same and how it will be beneficial to them. </w:t>
      </w:r>
    </w:p>
    <w:p w14:paraId="0CB23724" w14:textId="77777777" w:rsidR="00EB4835" w:rsidRPr="00CD2140" w:rsidRDefault="00EB4835" w:rsidP="00EB4835">
      <w:pPr>
        <w:spacing w:line="276" w:lineRule="auto"/>
        <w:jc w:val="both"/>
        <w:rPr>
          <w:rFonts w:cstheme="minorHAnsi"/>
          <w:bCs/>
          <w:sz w:val="24"/>
          <w:szCs w:val="28"/>
        </w:rPr>
      </w:pPr>
      <w:r w:rsidRPr="00CD2140">
        <w:rPr>
          <w:rFonts w:cstheme="minorHAnsi"/>
          <w:b/>
          <w:sz w:val="24"/>
          <w:szCs w:val="28"/>
        </w:rPr>
        <w:t>Benefit</w:t>
      </w:r>
      <w:r w:rsidRPr="00CD2140">
        <w:rPr>
          <w:rFonts w:cstheme="minorHAnsi"/>
          <w:bCs/>
          <w:sz w:val="24"/>
          <w:szCs w:val="28"/>
        </w:rPr>
        <w:t>: The teachers and students got a fair idea of the scope and relevance of the topic at hand.</w:t>
      </w:r>
    </w:p>
    <w:p w14:paraId="2BFA2217" w14:textId="77777777" w:rsidR="00EB4835" w:rsidRPr="00CD2140" w:rsidRDefault="00EB4835" w:rsidP="00EB4835">
      <w:pPr>
        <w:spacing w:line="276" w:lineRule="auto"/>
        <w:jc w:val="both"/>
        <w:rPr>
          <w:rFonts w:cstheme="minorHAnsi"/>
          <w:bCs/>
          <w:sz w:val="24"/>
          <w:szCs w:val="28"/>
        </w:rPr>
      </w:pPr>
      <w:r w:rsidRPr="00CD2140">
        <w:rPr>
          <w:rFonts w:cstheme="minorHAnsi"/>
          <w:bCs/>
          <w:sz w:val="24"/>
          <w:szCs w:val="28"/>
        </w:rPr>
        <w:t xml:space="preserve">They understood the improvements brought to ease of doing business and various compliance norms and how it was relevant to them. </w:t>
      </w:r>
    </w:p>
    <w:p w14:paraId="35FAA72B" w14:textId="77777777" w:rsidR="00EB4835" w:rsidRPr="00CD2140" w:rsidRDefault="00EB4835" w:rsidP="00EB4835">
      <w:pPr>
        <w:spacing w:line="276" w:lineRule="auto"/>
        <w:jc w:val="both"/>
        <w:rPr>
          <w:rFonts w:cstheme="minorHAnsi"/>
          <w:b/>
          <w:sz w:val="24"/>
          <w:szCs w:val="28"/>
        </w:rPr>
      </w:pPr>
      <w:r w:rsidRPr="00CD2140">
        <w:rPr>
          <w:rFonts w:cstheme="minorHAnsi"/>
          <w:b/>
          <w:sz w:val="24"/>
          <w:szCs w:val="28"/>
        </w:rPr>
        <w:t>Description</w:t>
      </w:r>
      <w:r w:rsidRPr="00CD2140">
        <w:rPr>
          <w:rFonts w:cstheme="minorHAnsi"/>
          <w:bCs/>
          <w:sz w:val="24"/>
          <w:szCs w:val="28"/>
        </w:rPr>
        <w:t>: MIC conducted a webinar on Improving Ease of Doing Business, Reducing Compliance Burden</w:t>
      </w:r>
      <w:r w:rsidRPr="00CD2140">
        <w:rPr>
          <w:rFonts w:cstheme="minorHAnsi"/>
          <w:b/>
          <w:sz w:val="24"/>
          <w:szCs w:val="28"/>
        </w:rPr>
        <w:t xml:space="preserve"> </w:t>
      </w:r>
      <w:r w:rsidRPr="00CD2140">
        <w:rPr>
          <w:rFonts w:cstheme="minorHAnsi"/>
          <w:bCs/>
          <w:sz w:val="24"/>
          <w:szCs w:val="28"/>
        </w:rPr>
        <w:t>on 1</w:t>
      </w:r>
      <w:r w:rsidRPr="00CD2140">
        <w:rPr>
          <w:rFonts w:cstheme="minorHAnsi"/>
          <w:bCs/>
          <w:sz w:val="24"/>
          <w:szCs w:val="28"/>
          <w:vertAlign w:val="superscript"/>
        </w:rPr>
        <w:t>st</w:t>
      </w:r>
      <w:r w:rsidRPr="00CD2140">
        <w:rPr>
          <w:rFonts w:cstheme="minorHAnsi"/>
          <w:bCs/>
          <w:sz w:val="24"/>
          <w:szCs w:val="28"/>
        </w:rPr>
        <w:t xml:space="preserve"> </w:t>
      </w:r>
      <w:proofErr w:type="gramStart"/>
      <w:r w:rsidRPr="00CD2140">
        <w:rPr>
          <w:rFonts w:cstheme="minorHAnsi"/>
          <w:bCs/>
          <w:sz w:val="24"/>
          <w:szCs w:val="28"/>
        </w:rPr>
        <w:t>October,</w:t>
      </w:r>
      <w:proofErr w:type="gramEnd"/>
      <w:r w:rsidRPr="00CD2140">
        <w:rPr>
          <w:rFonts w:cstheme="minorHAnsi"/>
          <w:bCs/>
          <w:sz w:val="24"/>
          <w:szCs w:val="28"/>
        </w:rPr>
        <w:t xml:space="preserve"> 2021. Students and teachers got understanding of improvements to ease of doing business and reducing compliance burden. </w:t>
      </w:r>
    </w:p>
    <w:p w14:paraId="20325809" w14:textId="7170474E" w:rsidR="00CD2140" w:rsidRPr="00CD2140" w:rsidRDefault="00CD2140" w:rsidP="00CD2140">
      <w:pPr>
        <w:spacing w:line="276" w:lineRule="auto"/>
        <w:jc w:val="both"/>
        <w:rPr>
          <w:rFonts w:cstheme="minorHAnsi"/>
          <w:b/>
          <w:sz w:val="24"/>
          <w:szCs w:val="28"/>
        </w:rPr>
      </w:pPr>
      <w:r w:rsidRPr="00CD2140">
        <w:rPr>
          <w:rFonts w:cstheme="minorHAnsi"/>
          <w:b/>
          <w:sz w:val="24"/>
          <w:szCs w:val="28"/>
        </w:rPr>
        <w:t xml:space="preserve">Report on National Webinar on Improving Ease of Doing Business, Reducing Compliance Burden </w:t>
      </w:r>
    </w:p>
    <w:p w14:paraId="46680B1D" w14:textId="77777777" w:rsidR="00CD2140" w:rsidRPr="00CD2140" w:rsidRDefault="00CD2140" w:rsidP="00CD2140">
      <w:pPr>
        <w:shd w:val="clear" w:color="auto" w:fill="FFFFFF"/>
        <w:spacing w:after="255" w:line="276" w:lineRule="auto"/>
        <w:jc w:val="both"/>
        <w:rPr>
          <w:rFonts w:cstheme="minorHAnsi"/>
          <w:bCs/>
          <w:sz w:val="24"/>
          <w:szCs w:val="28"/>
        </w:rPr>
      </w:pPr>
      <w:r w:rsidRPr="00CD2140">
        <w:rPr>
          <w:rFonts w:cstheme="minorHAnsi"/>
          <w:bCs/>
          <w:sz w:val="24"/>
          <w:szCs w:val="28"/>
        </w:rPr>
        <w:t xml:space="preserve">Ministry of Education along with AICTE will be organized a webinar on the theme of ‘Improving Ease of Doing Business, Reducing Compliance Burden’ on 01 </w:t>
      </w:r>
      <w:proofErr w:type="gramStart"/>
      <w:r w:rsidRPr="00CD2140">
        <w:rPr>
          <w:rFonts w:cstheme="minorHAnsi"/>
          <w:bCs/>
          <w:sz w:val="24"/>
          <w:szCs w:val="28"/>
        </w:rPr>
        <w:t>October,</w:t>
      </w:r>
      <w:proofErr w:type="gramEnd"/>
      <w:r w:rsidRPr="00CD2140">
        <w:rPr>
          <w:rFonts w:cstheme="minorHAnsi"/>
          <w:bCs/>
          <w:sz w:val="24"/>
          <w:szCs w:val="28"/>
        </w:rPr>
        <w:t xml:space="preserve"> 2021. Shri. </w:t>
      </w:r>
      <w:proofErr w:type="spellStart"/>
      <w:r w:rsidRPr="00CD2140">
        <w:rPr>
          <w:rFonts w:cstheme="minorHAnsi"/>
          <w:bCs/>
          <w:sz w:val="24"/>
          <w:szCs w:val="28"/>
        </w:rPr>
        <w:t>Jyotiraditya</w:t>
      </w:r>
      <w:proofErr w:type="spellEnd"/>
      <w:r w:rsidRPr="00CD2140">
        <w:rPr>
          <w:rFonts w:cstheme="minorHAnsi"/>
          <w:bCs/>
          <w:sz w:val="24"/>
          <w:szCs w:val="28"/>
        </w:rPr>
        <w:t xml:space="preserve"> </w:t>
      </w:r>
      <w:proofErr w:type="spellStart"/>
      <w:r w:rsidRPr="00CD2140">
        <w:rPr>
          <w:rFonts w:cstheme="minorHAnsi"/>
          <w:bCs/>
          <w:sz w:val="24"/>
          <w:szCs w:val="28"/>
        </w:rPr>
        <w:t>Scindia</w:t>
      </w:r>
      <w:proofErr w:type="spellEnd"/>
      <w:r w:rsidRPr="00CD2140">
        <w:rPr>
          <w:rFonts w:cstheme="minorHAnsi"/>
          <w:bCs/>
          <w:sz w:val="24"/>
          <w:szCs w:val="28"/>
        </w:rPr>
        <w:t>, Hon’ble Minister of Civil Aviation, Govt. of India, was the Chief Guest. Keynote Address was given by Shri Anand Deshpande, Founder, Chairman and Managing Director of Persistent Systems.</w:t>
      </w:r>
    </w:p>
    <w:p w14:paraId="207F3A11" w14:textId="77777777" w:rsidR="00CD2140" w:rsidRPr="00CD2140" w:rsidRDefault="00CD2140" w:rsidP="00CD2140">
      <w:pPr>
        <w:shd w:val="clear" w:color="auto" w:fill="FFFFFF"/>
        <w:spacing w:after="255" w:line="276" w:lineRule="auto"/>
        <w:jc w:val="both"/>
        <w:rPr>
          <w:rFonts w:cstheme="minorHAnsi"/>
          <w:bCs/>
          <w:sz w:val="24"/>
          <w:szCs w:val="28"/>
        </w:rPr>
      </w:pPr>
      <w:r w:rsidRPr="00CD2140">
        <w:rPr>
          <w:rFonts w:cstheme="minorHAnsi"/>
          <w:bCs/>
          <w:sz w:val="24"/>
          <w:szCs w:val="28"/>
        </w:rPr>
        <w:t xml:space="preserve">Mr. Deshpande gave a perspective of how things were in terms of starting and running a business in India post-independence. He emphasized on need for change and discussed the current changes that have been implemented.  It was stated that the government has recently taken steps to cut compliance costs by simplifying, eliminating, and decriminalizing </w:t>
      </w:r>
      <w:proofErr w:type="gramStart"/>
      <w:r w:rsidRPr="00CD2140">
        <w:rPr>
          <w:rFonts w:cstheme="minorHAnsi"/>
          <w:bCs/>
          <w:sz w:val="24"/>
          <w:szCs w:val="28"/>
        </w:rPr>
        <w:t>a number of</w:t>
      </w:r>
      <w:proofErr w:type="gramEnd"/>
      <w:r w:rsidRPr="00CD2140">
        <w:rPr>
          <w:rFonts w:cstheme="minorHAnsi"/>
          <w:bCs/>
          <w:sz w:val="24"/>
          <w:szCs w:val="28"/>
        </w:rPr>
        <w:t xml:space="preserve"> regulations. In line with the same spirit, AICTE also re-engineered the system of approval. Accordingly, grant of approval to technical institutes is based on self-disclosure of information by the institute. The Technical Education Regulatory charges/ processing fees is also being handled in digital mode only.</w:t>
      </w:r>
    </w:p>
    <w:p w14:paraId="4BE3728B" w14:textId="77777777" w:rsidR="00CD2140" w:rsidRPr="00CD2140" w:rsidRDefault="00CD2140" w:rsidP="00CD2140">
      <w:pPr>
        <w:shd w:val="clear" w:color="auto" w:fill="FFFFFF"/>
        <w:spacing w:after="255" w:line="276" w:lineRule="auto"/>
        <w:jc w:val="both"/>
        <w:rPr>
          <w:rFonts w:cstheme="minorHAnsi"/>
          <w:bCs/>
          <w:sz w:val="24"/>
          <w:szCs w:val="28"/>
        </w:rPr>
      </w:pPr>
      <w:r w:rsidRPr="00CD2140">
        <w:rPr>
          <w:rFonts w:cstheme="minorHAnsi"/>
          <w:bCs/>
          <w:sz w:val="24"/>
          <w:szCs w:val="28"/>
        </w:rPr>
        <w:t>It was mentioned that University Grant commission (UGC) has developed Digital Infrastructure for Knowledge Sharing (DIKSHA) user interface to enable learners and teachers across the country to access curricula of NCERT, CBSE and SCERTs online. 1.85 lakh pieces of e-content has been on-boarded and there has been high traffic on portal thus showcasing its increased usage. Training of teachers has also been enabled online on DIKSHA wherein approximately 25 lakh teachers have been benefitted across India.</w:t>
      </w:r>
    </w:p>
    <w:p w14:paraId="676326E9" w14:textId="1A2EC2DD" w:rsidR="00CD2140" w:rsidRPr="00CD2140" w:rsidRDefault="00CD2140" w:rsidP="00CD2140">
      <w:pPr>
        <w:shd w:val="clear" w:color="auto" w:fill="FFFFFF"/>
        <w:spacing w:after="255" w:line="276" w:lineRule="auto"/>
        <w:jc w:val="both"/>
        <w:rPr>
          <w:rFonts w:cstheme="minorHAnsi"/>
          <w:bCs/>
          <w:sz w:val="24"/>
          <w:szCs w:val="28"/>
        </w:rPr>
      </w:pPr>
      <w:r w:rsidRPr="00CD2140">
        <w:rPr>
          <w:rFonts w:cstheme="minorHAnsi"/>
          <w:bCs/>
          <w:sz w:val="24"/>
          <w:szCs w:val="28"/>
        </w:rPr>
        <w:t xml:space="preserve"> Incorporation of the social media tools has become an effective medium in governance to understand &amp; assess the new expectations, needs as well as shortcomings. Towards the end the speakers suggested that academicians as well as industry people should keep a note of such changes brought in by the government and sensitize others as much as possible.  </w:t>
      </w:r>
    </w:p>
    <w:p w14:paraId="3B509F70" w14:textId="0EF6459F" w:rsidR="00847CE7" w:rsidRDefault="00CD2140" w:rsidP="00EB4835">
      <w:pPr>
        <w:spacing w:line="276" w:lineRule="auto"/>
        <w:jc w:val="both"/>
      </w:pPr>
      <w:r>
        <w:rPr>
          <w:rFonts w:ascii="Times New Roman" w:hAnsi="Times New Roman" w:cs="Times New Roman"/>
          <w:bCs/>
          <w:szCs w:val="24"/>
        </w:rPr>
        <w:t>**********************************************************************************</w:t>
      </w:r>
    </w:p>
    <w:sectPr w:rsidR="00847CE7" w:rsidSect="00CD2140">
      <w:headerReference w:type="default" r:id="rId6"/>
      <w:pgSz w:w="11906" w:h="16838"/>
      <w:pgMar w:top="993" w:right="1440" w:bottom="142"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190395" w14:textId="77777777" w:rsidR="00D06FA4" w:rsidRDefault="00D06FA4" w:rsidP="00FB78F9">
      <w:pPr>
        <w:spacing w:after="0" w:line="240" w:lineRule="auto"/>
      </w:pPr>
      <w:r>
        <w:separator/>
      </w:r>
    </w:p>
  </w:endnote>
  <w:endnote w:type="continuationSeparator" w:id="0">
    <w:p w14:paraId="22C3A148" w14:textId="77777777" w:rsidR="00D06FA4" w:rsidRDefault="00D06FA4" w:rsidP="00FB78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9E8DDB" w14:textId="77777777" w:rsidR="00D06FA4" w:rsidRDefault="00D06FA4" w:rsidP="00FB78F9">
      <w:pPr>
        <w:spacing w:after="0" w:line="240" w:lineRule="auto"/>
      </w:pPr>
      <w:r>
        <w:separator/>
      </w:r>
    </w:p>
  </w:footnote>
  <w:footnote w:type="continuationSeparator" w:id="0">
    <w:p w14:paraId="530181DE" w14:textId="77777777" w:rsidR="00D06FA4" w:rsidRDefault="00D06FA4" w:rsidP="00FB78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3C86E1" w14:textId="61F8CA08" w:rsidR="00FB78F9" w:rsidRDefault="00FB78F9">
    <w:pPr>
      <w:pStyle w:val="Header"/>
    </w:pPr>
    <w:r w:rsidRPr="00FB78F9">
      <w:rPr>
        <w:noProof/>
      </w:rPr>
      <mc:AlternateContent>
        <mc:Choice Requires="wps">
          <w:drawing>
            <wp:anchor distT="0" distB="0" distL="114300" distR="114300" simplePos="0" relativeHeight="251661312" behindDoc="0" locked="0" layoutInCell="1" allowOverlap="1" wp14:anchorId="1236F172" wp14:editId="5B2C4024">
              <wp:simplePos x="0" y="0"/>
              <wp:positionH relativeFrom="column">
                <wp:posOffset>-771525</wp:posOffset>
              </wp:positionH>
              <wp:positionV relativeFrom="paragraph">
                <wp:posOffset>339725</wp:posOffset>
              </wp:positionV>
              <wp:extent cx="7296150" cy="2540"/>
              <wp:effectExtent l="0" t="0" r="19050" b="35560"/>
              <wp:wrapNone/>
              <wp:docPr id="3" name="Straight Connector 3"/>
              <wp:cNvGraphicFramePr/>
              <a:graphic xmlns:a="http://schemas.openxmlformats.org/drawingml/2006/main">
                <a:graphicData uri="http://schemas.microsoft.com/office/word/2010/wordprocessingShape">
                  <wps:wsp>
                    <wps:cNvCnPr/>
                    <wps:spPr>
                      <a:xfrm>
                        <a:off x="0" y="0"/>
                        <a:ext cx="7296150" cy="254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0A1F44F" id="Straight Connector 3"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0.75pt,26.75pt" to="513.75pt,2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" strokecolor="black [3213]" strokeweight=".5pt">
              <v:stroke joinstyle="miter"/>
            </v:line>
          </w:pict>
        </mc:Fallback>
      </mc:AlternateContent>
    </w:r>
    <w:r w:rsidRPr="00FB78F9">
      <w:rPr>
        <w:noProof/>
      </w:rPr>
      <w:drawing>
        <wp:anchor distT="0" distB="0" distL="114300" distR="114300" simplePos="0" relativeHeight="251660288" behindDoc="0" locked="0" layoutInCell="1" allowOverlap="1" wp14:anchorId="669AD208" wp14:editId="19227D43">
          <wp:simplePos x="0" y="0"/>
          <wp:positionH relativeFrom="column">
            <wp:posOffset>-552450</wp:posOffset>
          </wp:positionH>
          <wp:positionV relativeFrom="paragraph">
            <wp:posOffset>-400685</wp:posOffset>
          </wp:positionV>
          <wp:extent cx="1809750" cy="692785"/>
          <wp:effectExtent l="0" t="0" r="0" b="0"/>
          <wp:wrapNone/>
          <wp:docPr id="2" name="Picture 2"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10;&#10;Description automatically generated with low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9750" cy="6927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B78F9">
      <w:rPr>
        <w:noProof/>
      </w:rPr>
      <w:drawing>
        <wp:anchor distT="0" distB="0" distL="114300" distR="114300" simplePos="0" relativeHeight="251659264" behindDoc="0" locked="0" layoutInCell="1" allowOverlap="1" wp14:anchorId="68DBC142" wp14:editId="7D8EE49E">
          <wp:simplePos x="0" y="0"/>
          <wp:positionH relativeFrom="column">
            <wp:posOffset>4791075</wp:posOffset>
          </wp:positionH>
          <wp:positionV relativeFrom="paragraph">
            <wp:posOffset>-384175</wp:posOffset>
          </wp:positionV>
          <wp:extent cx="1657350" cy="638713"/>
          <wp:effectExtent l="0" t="0" r="0" b="952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rotWithShape="1">
                  <a:blip r:embed="rId2">
                    <a:extLst>
                      <a:ext uri="{28A0092B-C50C-407E-A947-70E740481C1C}">
                        <a14:useLocalDpi xmlns:a14="http://schemas.microsoft.com/office/drawing/2010/main" val="0"/>
                      </a:ext>
                    </a:extLst>
                  </a:blip>
                  <a:srcRect t="20423" b="25117"/>
                  <a:stretch/>
                </pic:blipFill>
                <pic:spPr bwMode="auto">
                  <a:xfrm>
                    <a:off x="0" y="0"/>
                    <a:ext cx="1657350" cy="638713"/>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BC4209A" w14:textId="77777777" w:rsidR="00FB78F9" w:rsidRDefault="00FB78F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344"/>
    <w:rsid w:val="00011344"/>
    <w:rsid w:val="003B594B"/>
    <w:rsid w:val="007F206E"/>
    <w:rsid w:val="00847CE7"/>
    <w:rsid w:val="00B146E8"/>
    <w:rsid w:val="00CD2140"/>
    <w:rsid w:val="00D06FA4"/>
    <w:rsid w:val="00EB4835"/>
    <w:rsid w:val="00FB78F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4F1FDA"/>
  <w15:chartTrackingRefBased/>
  <w15:docId w15:val="{A605D237-4363-46FE-A6CD-A8A82FD2C5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2140"/>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78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FB78F9"/>
  </w:style>
  <w:style w:type="paragraph" w:styleId="Footer">
    <w:name w:val="footer"/>
    <w:basedOn w:val="Normal"/>
    <w:link w:val="FooterChar"/>
    <w:uiPriority w:val="99"/>
    <w:unhideWhenUsed/>
    <w:rsid w:val="00FB78F9"/>
    <w:pPr>
      <w:tabs>
        <w:tab w:val="center" w:pos="4513"/>
        <w:tab w:val="right" w:pos="9026"/>
      </w:tabs>
      <w:spacing w:after="0" w:line="240" w:lineRule="auto"/>
    </w:pPr>
  </w:style>
  <w:style w:type="character" w:customStyle="1" w:styleId="FooterChar">
    <w:name w:val="Footer Char"/>
    <w:basedOn w:val="DefaultParagraphFont"/>
    <w:link w:val="Footer"/>
    <w:uiPriority w:val="99"/>
    <w:rsid w:val="00FB78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415</Words>
  <Characters>2368</Characters>
  <Application>Microsoft Office Word</Application>
  <DocSecurity>0</DocSecurity>
  <Lines>19</Lines>
  <Paragraphs>5</Paragraphs>
  <ScaleCrop>false</ScaleCrop>
  <Company/>
  <LinksUpToDate>false</LinksUpToDate>
  <CharactersWithSpaces>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PTVAIM's COEI</dc:creator>
  <cp:keywords/>
  <dc:description/>
  <cp:lastModifiedBy>PTVAIM's COEI</cp:lastModifiedBy>
  <cp:revision>5</cp:revision>
  <dcterms:created xsi:type="dcterms:W3CDTF">2021-11-24T09:59:00Z</dcterms:created>
  <dcterms:modified xsi:type="dcterms:W3CDTF">2022-02-22T08:27:00Z</dcterms:modified>
</cp:coreProperties>
</file>